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FB54E4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FB54E4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9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8B4917" w:rsidRPr="006210AA" w:rsidRDefault="008B4917" w:rsidP="008B4917">
                  <w:pPr>
                    <w:jc w:val="both"/>
                  </w:pPr>
                  <w:r w:rsidRPr="006210AA">
                    <w:t xml:space="preserve">Приложение  к ОПОП по направлению подготовки </w:t>
                  </w:r>
                  <w:r w:rsidRPr="006210AA">
                    <w:rPr>
                      <w:b/>
                    </w:rPr>
                    <w:t>38.03.02 Менеджмент</w:t>
                  </w:r>
                  <w:r w:rsidRPr="006210AA">
                    <w:t xml:space="preserve"> (уровень </w:t>
                  </w:r>
                  <w:proofErr w:type="spellStart"/>
                  <w:r w:rsidRPr="006210AA">
                    <w:t>бакалавриата</w:t>
                  </w:r>
                  <w:proofErr w:type="spellEnd"/>
                  <w:r w:rsidRPr="006210AA">
                    <w:t>), Направленность (профиль) программы «</w:t>
                  </w:r>
                  <w:r w:rsidRPr="006210AA">
                    <w:rPr>
                      <w:rFonts w:eastAsia="Courier New"/>
                      <w:b/>
                      <w:lang w:bidi="ru-RU"/>
                    </w:rPr>
                    <w:t>Менеджмент в здравоохранении</w:t>
                  </w:r>
                  <w:r w:rsidRPr="006210AA">
                    <w:t xml:space="preserve">», утв. приказом ректора </w:t>
                  </w:r>
                  <w:proofErr w:type="spellStart"/>
                  <w:r w:rsidRPr="006210AA">
                    <w:t>ОмГА</w:t>
                  </w:r>
                  <w:proofErr w:type="spellEnd"/>
                  <w:r w:rsidRPr="006210AA">
                    <w:t xml:space="preserve"> </w:t>
                  </w:r>
                  <w:proofErr w:type="gramStart"/>
                  <w:r w:rsidRPr="006210AA">
                    <w:t>от</w:t>
                  </w:r>
                  <w:proofErr w:type="gramEnd"/>
                  <w:r w:rsidRPr="006210AA">
                    <w:t xml:space="preserve"> </w:t>
                  </w:r>
                </w:p>
                <w:p w:rsidR="003C22B9" w:rsidRPr="00641D51" w:rsidRDefault="002C23BA" w:rsidP="00861178">
                  <w:pPr>
                    <w:jc w:val="both"/>
                  </w:pPr>
                  <w:bookmarkStart w:id="0" w:name="_Hlk132615066"/>
                  <w:r w:rsidRPr="00371907">
                    <w:t>27.03.2023 № 51</w:t>
                  </w:r>
                  <w:bookmarkEnd w:id="0"/>
                </w:p>
                <w:p w:rsidR="003C22B9" w:rsidRPr="00641D51" w:rsidRDefault="003C22B9" w:rsidP="00D1753D">
                  <w:pPr>
                    <w:jc w:val="both"/>
                  </w:pPr>
                </w:p>
                <w:p w:rsidR="003C22B9" w:rsidRPr="00641D51" w:rsidRDefault="003C22B9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40076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40076D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40076D" w:rsidRDefault="0086117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40076D"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40076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0076D">
        <w:rPr>
          <w:rFonts w:eastAsia="Courier New"/>
          <w:noProof/>
          <w:sz w:val="28"/>
          <w:szCs w:val="28"/>
          <w:lang w:bidi="ru-RU"/>
        </w:rPr>
        <w:t>Кафедра «</w:t>
      </w:r>
      <w:r w:rsidR="002C23BA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40076D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FB54E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FB54E4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3C22B9" w:rsidRPr="00C94464" w:rsidRDefault="003C22B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C22B9" w:rsidRPr="00C94464" w:rsidRDefault="003C22B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C7ED7" w:rsidRPr="00C1531A" w:rsidRDefault="00DC7ED7" w:rsidP="00DC7ED7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DC7ED7" w:rsidRPr="00C1531A" w:rsidRDefault="00DC7ED7" w:rsidP="00DC7ED7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DC7ED7" w:rsidRPr="00C1531A" w:rsidRDefault="002C23BA" w:rsidP="00DC7ED7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132615090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2"/>
                </w:p>
                <w:bookmarkEnd w:id="1"/>
                <w:p w:rsidR="003C22B9" w:rsidRPr="00C94464" w:rsidRDefault="003C22B9" w:rsidP="00861178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577117" w:rsidRDefault="00466C8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577117">
        <w:rPr>
          <w:b/>
          <w:bCs/>
          <w:caps/>
          <w:sz w:val="32"/>
          <w:szCs w:val="32"/>
        </w:rPr>
        <w:t>ТЕОРИЯ ОРГАНИЗАЦИИ</w:t>
      </w:r>
    </w:p>
    <w:p w:rsidR="007F4B97" w:rsidRPr="00577117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577117">
        <w:rPr>
          <w:bCs/>
          <w:sz w:val="24"/>
          <w:szCs w:val="24"/>
        </w:rPr>
        <w:t>Б</w:t>
      </w:r>
      <w:proofErr w:type="gramStart"/>
      <w:r w:rsidRPr="00577117">
        <w:rPr>
          <w:bCs/>
          <w:sz w:val="24"/>
          <w:szCs w:val="24"/>
        </w:rPr>
        <w:t>1</w:t>
      </w:r>
      <w:proofErr w:type="gramEnd"/>
      <w:r w:rsidRPr="00577117">
        <w:rPr>
          <w:bCs/>
          <w:sz w:val="24"/>
          <w:szCs w:val="24"/>
        </w:rPr>
        <w:t>.Б.1</w:t>
      </w:r>
      <w:r w:rsidR="000251CA">
        <w:rPr>
          <w:bCs/>
          <w:sz w:val="24"/>
          <w:szCs w:val="24"/>
        </w:rPr>
        <w:t>7</w:t>
      </w:r>
    </w:p>
    <w:p w:rsidR="005669CB" w:rsidRPr="00577117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577117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77117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577117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77117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577117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57711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77117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="0042092D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57711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57711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577117">
        <w:rPr>
          <w:rFonts w:eastAsia="Courier New"/>
          <w:sz w:val="24"/>
          <w:szCs w:val="24"/>
          <w:lang w:bidi="ru-RU"/>
        </w:rPr>
        <w:t>)</w:t>
      </w:r>
    </w:p>
    <w:p w:rsidR="007C277B" w:rsidRPr="0057711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57711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251C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0251CA">
        <w:rPr>
          <w:rFonts w:eastAsia="Courier New"/>
          <w:b/>
          <w:sz w:val="24"/>
          <w:szCs w:val="24"/>
          <w:lang w:bidi="ru-RU"/>
        </w:rPr>
        <w:t>38.03.02 Менеджмент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951F4">
        <w:rPr>
          <w:rFonts w:eastAsia="Courier New"/>
          <w:color w:val="000000"/>
          <w:sz w:val="24"/>
          <w:szCs w:val="24"/>
          <w:lang w:bidi="ru-RU"/>
        </w:rPr>
        <w:t xml:space="preserve">(уровень </w:t>
      </w:r>
      <w:proofErr w:type="spellStart"/>
      <w:r w:rsidRPr="006951F4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6951F4">
        <w:rPr>
          <w:rFonts w:eastAsia="Courier New"/>
          <w:color w:val="000000"/>
          <w:sz w:val="24"/>
          <w:szCs w:val="24"/>
          <w:lang w:bidi="ru-RU"/>
        </w:rPr>
        <w:t>)</w:t>
      </w:r>
      <w:r w:rsidRPr="006951F4">
        <w:rPr>
          <w:rFonts w:eastAsia="Courier New"/>
          <w:color w:val="FF0000"/>
          <w:sz w:val="24"/>
          <w:szCs w:val="24"/>
          <w:lang w:bidi="ru-RU"/>
        </w:rPr>
        <w:cr/>
      </w:r>
    </w:p>
    <w:p w:rsidR="008B4917" w:rsidRPr="006E1872" w:rsidRDefault="008B4917" w:rsidP="008B491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Pr="00C202CB">
        <w:rPr>
          <w:rFonts w:eastAsia="Courier New"/>
          <w:b/>
          <w:sz w:val="24"/>
          <w:szCs w:val="24"/>
          <w:lang w:bidi="ru-RU"/>
        </w:rPr>
        <w:t>Менеджмент в здравоохранении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30EA3" w:rsidRPr="006E1872" w:rsidRDefault="00730EA3" w:rsidP="00730EA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730EA3" w:rsidRPr="006E1872" w:rsidRDefault="00730EA3" w:rsidP="00730EA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767F33" w:rsidRDefault="00767F33" w:rsidP="00767F33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BE697A" w:rsidRDefault="00BE697A" w:rsidP="00BE697A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42"/>
    </w:p>
    <w:p w:rsidR="00BE697A" w:rsidRDefault="002C23BA" w:rsidP="00BE697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BE697A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BE697A" w:rsidRDefault="00BE697A" w:rsidP="00BE697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</w:t>
      </w:r>
      <w:r w:rsidR="00B576E6">
        <w:rPr>
          <w:rFonts w:eastAsia="SimSun"/>
          <w:kern w:val="2"/>
          <w:sz w:val="24"/>
          <w:szCs w:val="24"/>
          <w:lang w:eastAsia="hi-IN" w:bidi="hi-IN"/>
        </w:rPr>
        <w:t>формы обучения 2020/2021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BE697A" w:rsidRDefault="00BE697A" w:rsidP="00BE697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67F33" w:rsidRDefault="00767F33" w:rsidP="00767F3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5" w:name="_GoBack"/>
      <w:bookmarkEnd w:id="5"/>
    </w:p>
    <w:p w:rsidR="00767F33" w:rsidRDefault="00767F33" w:rsidP="00767F3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767F33" w:rsidRDefault="00767F33" w:rsidP="00767F3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767F33" w:rsidRPr="00767F33" w:rsidRDefault="00767F33" w:rsidP="00767F33">
      <w:pPr>
        <w:suppressAutoHyphens/>
        <w:jc w:val="center"/>
        <w:rPr>
          <w:color w:val="000000"/>
          <w:sz w:val="24"/>
          <w:szCs w:val="24"/>
        </w:rPr>
      </w:pPr>
      <w:r w:rsidRPr="00767F33">
        <w:rPr>
          <w:color w:val="000000"/>
          <w:sz w:val="24"/>
          <w:szCs w:val="24"/>
        </w:rPr>
        <w:t>Омск, 202</w:t>
      </w:r>
      <w:bookmarkEnd w:id="3"/>
      <w:bookmarkEnd w:id="4"/>
      <w:r w:rsidR="002C23BA">
        <w:rPr>
          <w:color w:val="000000"/>
          <w:sz w:val="24"/>
          <w:szCs w:val="24"/>
        </w:rPr>
        <w:t>3</w:t>
      </w:r>
    </w:p>
    <w:p w:rsidR="00DF1076" w:rsidRPr="00793E1B" w:rsidRDefault="00767F33" w:rsidP="00767F3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67F33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30EA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30EA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30EA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730EA3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730E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730EA3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730EA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0911D1" w:rsidRPr="00793E1B" w:rsidRDefault="00DF1076" w:rsidP="003E17A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0911D1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601AE" w:rsidRPr="004601AE" w:rsidRDefault="004601AE" w:rsidP="004601AE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6" w:name="_Hlk104379842"/>
      <w:proofErr w:type="spellStart"/>
      <w:r w:rsidRPr="004601AE">
        <w:rPr>
          <w:color w:val="000000"/>
          <w:spacing w:val="-3"/>
          <w:sz w:val="24"/>
          <w:szCs w:val="24"/>
          <w:lang w:eastAsia="en-US"/>
        </w:rPr>
        <w:t>к.э.н</w:t>
      </w:r>
      <w:proofErr w:type="spellEnd"/>
      <w:r w:rsidRPr="004601AE">
        <w:rPr>
          <w:color w:val="000000"/>
          <w:spacing w:val="-3"/>
          <w:sz w:val="24"/>
          <w:szCs w:val="24"/>
          <w:lang w:eastAsia="en-US"/>
        </w:rPr>
        <w:t>., доцент _________________ /О.В. Сергиенко /</w:t>
      </w:r>
    </w:p>
    <w:bookmarkEnd w:id="6"/>
    <w:p w:rsidR="00861178" w:rsidRPr="0065230C" w:rsidRDefault="00861178" w:rsidP="008611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61178" w:rsidRPr="0065230C" w:rsidRDefault="00861178" w:rsidP="008611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5230C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2C23BA">
        <w:rPr>
          <w:spacing w:val="-3"/>
          <w:sz w:val="24"/>
          <w:szCs w:val="24"/>
          <w:lang w:eastAsia="en-US"/>
        </w:rPr>
        <w:t>Экономики и управления</w:t>
      </w:r>
      <w:r w:rsidRPr="0065230C">
        <w:rPr>
          <w:spacing w:val="-3"/>
          <w:sz w:val="24"/>
          <w:szCs w:val="24"/>
          <w:lang w:eastAsia="en-US"/>
        </w:rPr>
        <w:t>»</w:t>
      </w:r>
    </w:p>
    <w:p w:rsidR="00DC7ED7" w:rsidRDefault="002C23BA" w:rsidP="00DC7ED7">
      <w:pPr>
        <w:jc w:val="both"/>
        <w:rPr>
          <w:sz w:val="24"/>
          <w:szCs w:val="24"/>
        </w:rPr>
      </w:pPr>
      <w:bookmarkStart w:id="7" w:name="_Hlk132615149"/>
      <w:bookmarkStart w:id="8" w:name="_Hlk73103592"/>
      <w:r w:rsidRPr="00371907">
        <w:rPr>
          <w:sz w:val="24"/>
          <w:szCs w:val="24"/>
        </w:rPr>
        <w:t>Протокол от 24.03.2023 г. № 8</w:t>
      </w:r>
      <w:bookmarkEnd w:id="7"/>
    </w:p>
    <w:p w:rsidR="002C23BA" w:rsidRPr="00C1531A" w:rsidRDefault="002C23BA" w:rsidP="00DC7ED7">
      <w:pPr>
        <w:jc w:val="both"/>
        <w:rPr>
          <w:spacing w:val="-3"/>
          <w:sz w:val="24"/>
          <w:szCs w:val="24"/>
        </w:rPr>
      </w:pPr>
    </w:p>
    <w:p w:rsidR="00DC7ED7" w:rsidRDefault="00DC7ED7" w:rsidP="00DC7ED7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Зав. кафедрой </w:t>
      </w:r>
      <w:proofErr w:type="spellStart"/>
      <w:proofErr w:type="gramStart"/>
      <w:r w:rsidRPr="00C1531A">
        <w:rPr>
          <w:spacing w:val="-3"/>
          <w:sz w:val="24"/>
          <w:szCs w:val="24"/>
        </w:rPr>
        <w:t>к</w:t>
      </w:r>
      <w:proofErr w:type="gramEnd"/>
      <w:r w:rsidRPr="00C1531A">
        <w:rPr>
          <w:spacing w:val="-3"/>
          <w:sz w:val="24"/>
          <w:szCs w:val="24"/>
        </w:rPr>
        <w:t>.э.н</w:t>
      </w:r>
      <w:proofErr w:type="spellEnd"/>
      <w:r w:rsidRPr="00C1531A">
        <w:rPr>
          <w:spacing w:val="-3"/>
          <w:sz w:val="24"/>
          <w:szCs w:val="24"/>
        </w:rPr>
        <w:t xml:space="preserve">., </w:t>
      </w:r>
      <w:proofErr w:type="gramStart"/>
      <w:r w:rsidRPr="00C1531A">
        <w:rPr>
          <w:spacing w:val="-3"/>
          <w:sz w:val="24"/>
          <w:szCs w:val="24"/>
        </w:rPr>
        <w:t>доцент</w:t>
      </w:r>
      <w:proofErr w:type="gramEnd"/>
      <w:r w:rsidRPr="00C1531A">
        <w:rPr>
          <w:spacing w:val="-3"/>
          <w:sz w:val="24"/>
          <w:szCs w:val="24"/>
        </w:rPr>
        <w:t xml:space="preserve">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bookmarkEnd w:id="8"/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2C23BA" w:rsidRDefault="002C23BA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2C23BA" w:rsidRDefault="002C23BA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2C23BA" w:rsidRDefault="002C23BA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2933E5" w:rsidRPr="00951F6B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730EA3" w:rsidRPr="002C784C" w:rsidRDefault="00730EA3" w:rsidP="00730EA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730EA3" w:rsidRPr="002C784C" w:rsidRDefault="00730EA3" w:rsidP="00730EA3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 xml:space="preserve">(уровень </w:t>
      </w:r>
      <w:proofErr w:type="spellStart"/>
      <w:r w:rsidRPr="002C784C">
        <w:rPr>
          <w:sz w:val="24"/>
          <w:szCs w:val="24"/>
        </w:rPr>
        <w:t>бакалавриата</w:t>
      </w:r>
      <w:proofErr w:type="spellEnd"/>
      <w:r w:rsidRPr="002C784C">
        <w:rPr>
          <w:sz w:val="24"/>
          <w:szCs w:val="24"/>
        </w:rPr>
        <w:t xml:space="preserve">), утвержденного Приказом </w:t>
      </w:r>
      <w:proofErr w:type="spellStart"/>
      <w:r w:rsidRPr="002C784C">
        <w:rPr>
          <w:sz w:val="24"/>
          <w:szCs w:val="24"/>
        </w:rPr>
        <w:t>Минобрнауки</w:t>
      </w:r>
      <w:proofErr w:type="spellEnd"/>
      <w:r w:rsidRPr="002C784C">
        <w:rPr>
          <w:sz w:val="24"/>
          <w:szCs w:val="24"/>
        </w:rPr>
        <w:t xml:space="preserve"> России от 12.01.2016 N7 (ред. от 13.07.2017) (зарегистрирован в Минюсте России09.02.2016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767F33" w:rsidRPr="00767F33" w:rsidRDefault="00767F33" w:rsidP="00767F33">
      <w:pPr>
        <w:jc w:val="both"/>
        <w:rPr>
          <w:color w:val="000000"/>
          <w:sz w:val="24"/>
          <w:szCs w:val="24"/>
        </w:rPr>
      </w:pPr>
      <w:bookmarkStart w:id="9" w:name="_Hlk104374668"/>
      <w:bookmarkStart w:id="10" w:name="_Hlk104375903"/>
      <w:proofErr w:type="gramStart"/>
      <w:r w:rsidRPr="00767F33">
        <w:rPr>
          <w:color w:val="000000"/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767F33">
        <w:rPr>
          <w:color w:val="000000"/>
          <w:sz w:val="24"/>
          <w:szCs w:val="24"/>
        </w:rPr>
        <w:t>бакалавриата</w:t>
      </w:r>
      <w:proofErr w:type="spellEnd"/>
      <w:r w:rsidRPr="00767F33">
        <w:rPr>
          <w:color w:val="000000"/>
          <w:sz w:val="24"/>
          <w:szCs w:val="24"/>
        </w:rPr>
        <w:t xml:space="preserve">, программам </w:t>
      </w:r>
      <w:proofErr w:type="spellStart"/>
      <w:r w:rsidRPr="00767F33">
        <w:rPr>
          <w:color w:val="000000"/>
          <w:sz w:val="24"/>
          <w:szCs w:val="24"/>
        </w:rPr>
        <w:t>специалитета</w:t>
      </w:r>
      <w:proofErr w:type="spellEnd"/>
      <w:r w:rsidRPr="00767F33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bookmarkEnd w:id="9"/>
    <w:p w:rsidR="00767F33" w:rsidRPr="00767F33" w:rsidRDefault="00767F33" w:rsidP="00767F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67F33">
        <w:rPr>
          <w:color w:val="000000"/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767F33">
        <w:rPr>
          <w:color w:val="000000"/>
          <w:sz w:val="24"/>
          <w:szCs w:val="24"/>
          <w:lang w:eastAsia="en-US"/>
        </w:rPr>
        <w:t>ВО</w:t>
      </w:r>
      <w:proofErr w:type="gramEnd"/>
      <w:r w:rsidRPr="00767F33">
        <w:rPr>
          <w:color w:val="000000"/>
          <w:sz w:val="24"/>
          <w:szCs w:val="24"/>
          <w:lang w:eastAsia="en-US"/>
        </w:rPr>
        <w:t xml:space="preserve"> «</w:t>
      </w:r>
      <w:r w:rsidRPr="00767F33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767F33">
        <w:rPr>
          <w:color w:val="000000"/>
          <w:sz w:val="24"/>
          <w:szCs w:val="24"/>
          <w:lang w:eastAsia="en-US"/>
        </w:rPr>
        <w:t>» (</w:t>
      </w:r>
      <w:r w:rsidRPr="00767F33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767F33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767F33">
        <w:rPr>
          <w:color w:val="000000"/>
          <w:sz w:val="24"/>
          <w:szCs w:val="24"/>
          <w:lang w:eastAsia="en-US"/>
        </w:rPr>
        <w:t>):</w:t>
      </w:r>
    </w:p>
    <w:p w:rsidR="00767F33" w:rsidRPr="00767F33" w:rsidRDefault="00767F33" w:rsidP="00767F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1" w:name="_Hlk104374748"/>
      <w:r w:rsidRPr="00767F33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767F33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767F33">
        <w:rPr>
          <w:color w:val="000000"/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767F33">
        <w:rPr>
          <w:color w:val="000000"/>
          <w:sz w:val="24"/>
          <w:szCs w:val="24"/>
          <w:lang w:eastAsia="en-US"/>
        </w:rPr>
        <w:t>ОмГА</w:t>
      </w:r>
      <w:proofErr w:type="spellEnd"/>
      <w:r w:rsidRPr="00767F33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67F33" w:rsidRPr="00767F33" w:rsidRDefault="00767F33" w:rsidP="00767F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67F33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767F33">
        <w:rPr>
          <w:color w:val="000000"/>
          <w:sz w:val="24"/>
          <w:szCs w:val="24"/>
          <w:lang w:eastAsia="en-US"/>
        </w:rPr>
        <w:t>ОмГА</w:t>
      </w:r>
      <w:proofErr w:type="spellEnd"/>
      <w:r w:rsidRPr="00767F33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67F33" w:rsidRPr="00767F33" w:rsidRDefault="00767F33" w:rsidP="00767F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67F33">
        <w:rPr>
          <w:color w:val="000000"/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767F33">
        <w:rPr>
          <w:color w:val="000000"/>
          <w:sz w:val="24"/>
          <w:szCs w:val="24"/>
          <w:lang w:eastAsia="en-US"/>
        </w:rPr>
        <w:t>обучающихся</w:t>
      </w:r>
      <w:proofErr w:type="gramEnd"/>
      <w:r w:rsidRPr="00767F33">
        <w:rPr>
          <w:color w:val="000000"/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767F33">
        <w:rPr>
          <w:color w:val="000000"/>
          <w:sz w:val="24"/>
          <w:szCs w:val="24"/>
          <w:lang w:eastAsia="en-US"/>
        </w:rPr>
        <w:t>ОмГА</w:t>
      </w:r>
      <w:proofErr w:type="spellEnd"/>
      <w:r w:rsidRPr="00767F33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767F33" w:rsidRPr="00767F33" w:rsidRDefault="00767F33" w:rsidP="00767F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67F33">
        <w:rPr>
          <w:color w:val="000000"/>
          <w:sz w:val="24"/>
          <w:szCs w:val="24"/>
          <w:lang w:eastAsia="en-US"/>
        </w:rPr>
        <w:t xml:space="preserve">- «Положением об </w:t>
      </w:r>
      <w:proofErr w:type="gramStart"/>
      <w:r w:rsidRPr="00767F33">
        <w:rPr>
          <w:color w:val="000000"/>
          <w:sz w:val="24"/>
          <w:szCs w:val="24"/>
          <w:lang w:eastAsia="en-US"/>
        </w:rPr>
        <w:t>обучении</w:t>
      </w:r>
      <w:proofErr w:type="gramEnd"/>
      <w:r w:rsidRPr="00767F33">
        <w:rPr>
          <w:color w:val="000000"/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767F33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767F33">
        <w:rPr>
          <w:color w:val="000000"/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767F33">
        <w:rPr>
          <w:color w:val="000000"/>
          <w:sz w:val="24"/>
          <w:szCs w:val="24"/>
          <w:lang w:eastAsia="en-US"/>
        </w:rPr>
        <w:t>ОмГА</w:t>
      </w:r>
      <w:proofErr w:type="spellEnd"/>
      <w:r w:rsidRPr="00767F33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67F33" w:rsidRPr="00767F33" w:rsidRDefault="00767F33" w:rsidP="00767F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67F33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767F33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767F33">
        <w:rPr>
          <w:color w:val="000000"/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767F33">
        <w:rPr>
          <w:color w:val="000000"/>
          <w:sz w:val="24"/>
          <w:szCs w:val="24"/>
          <w:lang w:eastAsia="en-US"/>
        </w:rPr>
        <w:t>ОмГА</w:t>
      </w:r>
      <w:proofErr w:type="spellEnd"/>
      <w:r w:rsidRPr="00767F33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10"/>
      <w:bookmarkEnd w:id="11"/>
    </w:p>
    <w:p w:rsidR="008B4917" w:rsidRPr="006E1872" w:rsidRDefault="008B4917" w:rsidP="008B4917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  <w:lang w:eastAsia="en-US"/>
        </w:rPr>
        <w:t>бакалавриата</w:t>
      </w:r>
      <w:proofErr w:type="spellEnd"/>
      <w:r w:rsidRPr="006E1872">
        <w:rPr>
          <w:sz w:val="24"/>
          <w:szCs w:val="24"/>
          <w:lang w:eastAsia="en-US"/>
        </w:rPr>
        <w:t xml:space="preserve"> </w:t>
      </w:r>
      <w:r w:rsidRPr="006E1872">
        <w:rPr>
          <w:sz w:val="24"/>
          <w:szCs w:val="24"/>
        </w:rPr>
        <w:t xml:space="preserve">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 xml:space="preserve">»; </w:t>
      </w:r>
      <w:r w:rsidRPr="006E1872">
        <w:rPr>
          <w:sz w:val="24"/>
          <w:szCs w:val="24"/>
          <w:lang w:eastAsia="en-US"/>
        </w:rPr>
        <w:t>форма обучения – очная) на</w:t>
      </w:r>
      <w:r w:rsidR="002C23BA">
        <w:rPr>
          <w:sz w:val="24"/>
          <w:szCs w:val="24"/>
        </w:rPr>
        <w:t xml:space="preserve"> </w:t>
      </w:r>
      <w:bookmarkStart w:id="12" w:name="_Hlk132615181"/>
      <w:r w:rsidR="002C23BA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2"/>
      <w:r w:rsidRPr="002C784C">
        <w:rPr>
          <w:sz w:val="24"/>
          <w:szCs w:val="24"/>
          <w:lang w:eastAsia="en-US"/>
        </w:rPr>
        <w:t>;</w:t>
      </w:r>
    </w:p>
    <w:p w:rsidR="008B4917" w:rsidRPr="006E1872" w:rsidRDefault="008B4917" w:rsidP="008B4917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>»; форма обучения – заочная на</w:t>
      </w:r>
      <w:r w:rsidR="002C23BA">
        <w:rPr>
          <w:color w:val="000000"/>
          <w:sz w:val="24"/>
          <w:szCs w:val="24"/>
        </w:rPr>
        <w:t xml:space="preserve"> </w:t>
      </w:r>
      <w:r w:rsidR="002C23BA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FA689A">
        <w:rPr>
          <w:sz w:val="24"/>
          <w:szCs w:val="24"/>
          <w:lang w:eastAsia="en-US"/>
        </w:rPr>
        <w:t>.</w:t>
      </w:r>
    </w:p>
    <w:p w:rsidR="00A76E53" w:rsidRPr="005D6C84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5D6C84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B40A9" w:rsidRPr="005D6C84">
        <w:rPr>
          <w:b/>
          <w:bCs/>
          <w:sz w:val="24"/>
          <w:szCs w:val="24"/>
        </w:rPr>
        <w:t>Б</w:t>
      </w:r>
      <w:proofErr w:type="gramStart"/>
      <w:r w:rsidR="000B40A9" w:rsidRPr="005D6C84">
        <w:rPr>
          <w:b/>
          <w:bCs/>
          <w:sz w:val="24"/>
          <w:szCs w:val="24"/>
        </w:rPr>
        <w:t>1</w:t>
      </w:r>
      <w:proofErr w:type="gramEnd"/>
      <w:r w:rsidR="000B40A9" w:rsidRPr="005D6C84">
        <w:rPr>
          <w:b/>
          <w:bCs/>
          <w:sz w:val="24"/>
          <w:szCs w:val="24"/>
        </w:rPr>
        <w:t>.Б.1</w:t>
      </w:r>
      <w:r w:rsidR="000251CA">
        <w:rPr>
          <w:b/>
          <w:bCs/>
          <w:sz w:val="24"/>
          <w:szCs w:val="24"/>
        </w:rPr>
        <w:t>7</w:t>
      </w:r>
      <w:r w:rsidR="009F4070" w:rsidRPr="005D6C84">
        <w:rPr>
          <w:b/>
          <w:sz w:val="24"/>
          <w:szCs w:val="24"/>
        </w:rPr>
        <w:t>«</w:t>
      </w:r>
      <w:r w:rsidR="00C61C84" w:rsidRPr="005D6C84">
        <w:rPr>
          <w:b/>
          <w:sz w:val="24"/>
          <w:szCs w:val="24"/>
        </w:rPr>
        <w:t>Теория организации</w:t>
      </w:r>
      <w:r w:rsidR="000B40A9" w:rsidRPr="005D6C84">
        <w:rPr>
          <w:b/>
          <w:sz w:val="24"/>
          <w:szCs w:val="24"/>
        </w:rPr>
        <w:t>» в</w:t>
      </w:r>
      <w:r w:rsidRPr="005D6C84">
        <w:rPr>
          <w:b/>
          <w:sz w:val="24"/>
          <w:szCs w:val="24"/>
        </w:rPr>
        <w:t xml:space="preserve"> тече</w:t>
      </w:r>
      <w:r w:rsidR="009F4070" w:rsidRPr="005D6C84">
        <w:rPr>
          <w:b/>
          <w:sz w:val="24"/>
          <w:szCs w:val="24"/>
        </w:rPr>
        <w:t xml:space="preserve">ние </w:t>
      </w:r>
      <w:bookmarkStart w:id="13" w:name="_Hlk104374898"/>
      <w:r w:rsidR="002C23BA">
        <w:rPr>
          <w:b/>
          <w:color w:val="000000"/>
          <w:sz w:val="24"/>
          <w:szCs w:val="24"/>
        </w:rPr>
        <w:t>2023/2024</w:t>
      </w:r>
      <w:r w:rsidR="00767F33" w:rsidRPr="00767F33">
        <w:rPr>
          <w:b/>
          <w:color w:val="000000"/>
          <w:sz w:val="24"/>
          <w:szCs w:val="24"/>
        </w:rPr>
        <w:t xml:space="preserve"> </w:t>
      </w:r>
      <w:bookmarkEnd w:id="13"/>
      <w:r w:rsidRPr="005D6C84">
        <w:rPr>
          <w:b/>
          <w:sz w:val="24"/>
          <w:szCs w:val="24"/>
        </w:rPr>
        <w:t>учебного года:</w:t>
      </w:r>
    </w:p>
    <w:p w:rsidR="00A76E53" w:rsidRPr="005D6C84" w:rsidRDefault="008B4917" w:rsidP="009F4070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>; виды профессиональной деятельности: 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 xml:space="preserve">; </w:t>
      </w:r>
      <w:proofErr w:type="gramStart"/>
      <w:r w:rsidRPr="006E1872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5D6C84">
        <w:rPr>
          <w:sz w:val="24"/>
          <w:szCs w:val="24"/>
        </w:rPr>
        <w:t>«</w:t>
      </w:r>
      <w:r w:rsidR="00C61C84" w:rsidRPr="005D6C84">
        <w:rPr>
          <w:b/>
          <w:sz w:val="24"/>
          <w:szCs w:val="24"/>
        </w:rPr>
        <w:t>Теория организации</w:t>
      </w:r>
      <w:r w:rsidR="00A76E53" w:rsidRPr="005D6C84">
        <w:rPr>
          <w:sz w:val="24"/>
          <w:szCs w:val="24"/>
        </w:rPr>
        <w:t>» в тече</w:t>
      </w:r>
      <w:r w:rsidR="009F4070" w:rsidRPr="005D6C84">
        <w:rPr>
          <w:sz w:val="24"/>
          <w:szCs w:val="24"/>
        </w:rPr>
        <w:t xml:space="preserve">ние </w:t>
      </w:r>
      <w:r w:rsidR="002C23BA">
        <w:rPr>
          <w:b/>
          <w:color w:val="000000"/>
          <w:sz w:val="24"/>
          <w:szCs w:val="24"/>
        </w:rPr>
        <w:t>2023/2024</w:t>
      </w:r>
      <w:r w:rsidR="00767F33" w:rsidRPr="00767F33">
        <w:rPr>
          <w:b/>
          <w:color w:val="000000"/>
          <w:sz w:val="24"/>
          <w:szCs w:val="24"/>
        </w:rPr>
        <w:t xml:space="preserve"> </w:t>
      </w:r>
      <w:r w:rsidR="00A76E53" w:rsidRPr="005D6C84">
        <w:rPr>
          <w:sz w:val="24"/>
          <w:szCs w:val="24"/>
        </w:rPr>
        <w:t>учебного года.</w:t>
      </w:r>
      <w:proofErr w:type="gramEnd"/>
    </w:p>
    <w:p w:rsidR="002933E5" w:rsidRPr="005D6C84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5D6C84" w:rsidRDefault="007F4B97" w:rsidP="00992D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C84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5D6C84">
        <w:rPr>
          <w:rFonts w:ascii="Times New Roman" w:hAnsi="Times New Roman"/>
          <w:b/>
          <w:sz w:val="24"/>
          <w:szCs w:val="24"/>
        </w:rPr>
        <w:t>:</w:t>
      </w:r>
      <w:r w:rsidR="000B40A9" w:rsidRPr="005D6C84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0B40A9" w:rsidRPr="005D6C84">
        <w:rPr>
          <w:rFonts w:ascii="Times New Roman" w:hAnsi="Times New Roman"/>
          <w:b/>
          <w:bCs/>
          <w:sz w:val="24"/>
          <w:szCs w:val="24"/>
        </w:rPr>
        <w:t>1.Б.1</w:t>
      </w:r>
      <w:r w:rsidR="000251CA">
        <w:rPr>
          <w:rFonts w:ascii="Times New Roman" w:hAnsi="Times New Roman"/>
          <w:b/>
          <w:bCs/>
          <w:sz w:val="24"/>
          <w:szCs w:val="24"/>
        </w:rPr>
        <w:t>7</w:t>
      </w:r>
      <w:r w:rsidR="000B40A9" w:rsidRPr="005D6C84">
        <w:rPr>
          <w:rFonts w:ascii="Times New Roman" w:hAnsi="Times New Roman"/>
          <w:b/>
          <w:sz w:val="24"/>
          <w:szCs w:val="24"/>
        </w:rPr>
        <w:t>«</w:t>
      </w:r>
      <w:r w:rsidR="00C61C84" w:rsidRPr="005D6C84">
        <w:rPr>
          <w:rFonts w:ascii="Times New Roman" w:hAnsi="Times New Roman"/>
          <w:b/>
          <w:sz w:val="24"/>
          <w:szCs w:val="24"/>
        </w:rPr>
        <w:t>Теория организации</w:t>
      </w:r>
      <w:r w:rsidR="000B40A9" w:rsidRPr="005D6C84">
        <w:rPr>
          <w:rFonts w:ascii="Times New Roman" w:hAnsi="Times New Roman"/>
          <w:b/>
          <w:sz w:val="24"/>
          <w:szCs w:val="24"/>
        </w:rPr>
        <w:t>»</w:t>
      </w:r>
    </w:p>
    <w:p w:rsidR="007F4B97" w:rsidRPr="005D6C84" w:rsidRDefault="007F4B97" w:rsidP="00992D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6C84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5D6C8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6C84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730EA3" w:rsidRPr="006E1872" w:rsidRDefault="002B6C87" w:rsidP="00730EA3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5D6C84">
        <w:rPr>
          <w:rFonts w:eastAsia="Calibri"/>
          <w:sz w:val="24"/>
          <w:szCs w:val="24"/>
          <w:lang w:eastAsia="en-US"/>
        </w:rPr>
        <w:tab/>
      </w:r>
      <w:r w:rsidR="00730EA3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730EA3" w:rsidRPr="009708A5">
        <w:rPr>
          <w:b/>
          <w:sz w:val="24"/>
          <w:szCs w:val="24"/>
        </w:rPr>
        <w:t>38.03.02 Менеджмент</w:t>
      </w:r>
      <w:r w:rsidR="00730EA3" w:rsidRPr="006E1872">
        <w:rPr>
          <w:sz w:val="24"/>
          <w:szCs w:val="24"/>
        </w:rPr>
        <w:t xml:space="preserve">, утвержденного Приказом </w:t>
      </w:r>
      <w:proofErr w:type="spellStart"/>
      <w:r w:rsidR="00730EA3" w:rsidRPr="006E1872">
        <w:rPr>
          <w:sz w:val="24"/>
          <w:szCs w:val="24"/>
        </w:rPr>
        <w:t>Минобрнауки</w:t>
      </w:r>
      <w:proofErr w:type="spellEnd"/>
      <w:r w:rsidR="00730EA3" w:rsidRPr="006E1872">
        <w:rPr>
          <w:sz w:val="24"/>
          <w:szCs w:val="24"/>
        </w:rPr>
        <w:t xml:space="preserve"> России от </w:t>
      </w:r>
      <w:r w:rsidR="00730EA3">
        <w:rPr>
          <w:color w:val="000000"/>
          <w:sz w:val="24"/>
          <w:szCs w:val="24"/>
        </w:rPr>
        <w:t>12.01</w:t>
      </w:r>
      <w:r w:rsidR="00730EA3" w:rsidRPr="00EB6EDB">
        <w:rPr>
          <w:color w:val="000000"/>
          <w:sz w:val="24"/>
          <w:szCs w:val="24"/>
        </w:rPr>
        <w:t>.201</w:t>
      </w:r>
      <w:r w:rsidR="00730EA3">
        <w:rPr>
          <w:color w:val="000000"/>
          <w:sz w:val="24"/>
          <w:szCs w:val="24"/>
        </w:rPr>
        <w:t>6</w:t>
      </w:r>
      <w:r w:rsidR="00730EA3" w:rsidRPr="006E1872">
        <w:rPr>
          <w:bCs/>
          <w:sz w:val="24"/>
          <w:szCs w:val="24"/>
        </w:rPr>
        <w:t xml:space="preserve">N </w:t>
      </w:r>
      <w:r w:rsidR="00730EA3">
        <w:rPr>
          <w:bCs/>
          <w:sz w:val="24"/>
          <w:szCs w:val="24"/>
        </w:rPr>
        <w:t xml:space="preserve">7 </w:t>
      </w:r>
      <w:r w:rsidR="00730EA3">
        <w:rPr>
          <w:sz w:val="24"/>
          <w:szCs w:val="24"/>
        </w:rPr>
        <w:t>(ред. от 13.07.2017)</w:t>
      </w:r>
      <w:r w:rsidR="00730EA3" w:rsidRPr="006E1872">
        <w:rPr>
          <w:sz w:val="24"/>
          <w:szCs w:val="24"/>
        </w:rPr>
        <w:t xml:space="preserve"> (зарегистрирован в Минюсте России </w:t>
      </w:r>
      <w:r w:rsidR="00730EA3">
        <w:rPr>
          <w:bCs/>
          <w:sz w:val="24"/>
          <w:szCs w:val="24"/>
        </w:rPr>
        <w:t>09.02.2016</w:t>
      </w:r>
      <w:r w:rsidR="00730EA3" w:rsidRPr="006E1872">
        <w:rPr>
          <w:bCs/>
          <w:sz w:val="24"/>
          <w:szCs w:val="24"/>
        </w:rPr>
        <w:t xml:space="preserve"> N </w:t>
      </w:r>
      <w:r w:rsidR="00730EA3">
        <w:rPr>
          <w:bCs/>
          <w:sz w:val="24"/>
          <w:szCs w:val="24"/>
        </w:rPr>
        <w:t>41028</w:t>
      </w:r>
      <w:r w:rsidR="00730EA3" w:rsidRPr="006E1872">
        <w:rPr>
          <w:sz w:val="24"/>
          <w:szCs w:val="24"/>
        </w:rPr>
        <w:t xml:space="preserve">) (далее - ФГОС </w:t>
      </w:r>
      <w:proofErr w:type="gramStart"/>
      <w:r w:rsidR="00730EA3" w:rsidRPr="006E1872">
        <w:rPr>
          <w:sz w:val="24"/>
          <w:szCs w:val="24"/>
        </w:rPr>
        <w:t>ВО</w:t>
      </w:r>
      <w:proofErr w:type="gramEnd"/>
      <w:r w:rsidR="00730EA3" w:rsidRPr="006E1872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730EA3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730EA3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730EA3" w:rsidRPr="006E1872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730EA3" w:rsidRPr="006E1872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730EA3" w:rsidRPr="006E1872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5D6C8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D6C84">
        <w:rPr>
          <w:rFonts w:eastAsia="Calibri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D6C84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5D6C84">
        <w:rPr>
          <w:rFonts w:eastAsia="Calibri"/>
          <w:b/>
          <w:sz w:val="24"/>
          <w:szCs w:val="24"/>
          <w:lang w:eastAsia="en-US"/>
        </w:rPr>
        <w:t>«</w:t>
      </w:r>
      <w:r w:rsidR="00C61C84" w:rsidRPr="005D6C84">
        <w:rPr>
          <w:rFonts w:eastAsia="Calibri"/>
          <w:b/>
          <w:sz w:val="24"/>
          <w:szCs w:val="24"/>
          <w:lang w:eastAsia="en-US"/>
        </w:rPr>
        <w:t>Теория организации</w:t>
      </w:r>
      <w:r w:rsidR="00BB6C9A" w:rsidRPr="005D6C84">
        <w:rPr>
          <w:rFonts w:eastAsia="Calibri"/>
          <w:sz w:val="24"/>
          <w:szCs w:val="24"/>
          <w:lang w:eastAsia="en-US"/>
        </w:rPr>
        <w:t xml:space="preserve">» </w:t>
      </w:r>
      <w:r w:rsidRPr="005D6C84">
        <w:rPr>
          <w:rFonts w:eastAsia="Calibri"/>
          <w:sz w:val="24"/>
          <w:szCs w:val="24"/>
          <w:lang w:eastAsia="en-US"/>
        </w:rPr>
        <w:t xml:space="preserve">направлен </w:t>
      </w:r>
      <w:r w:rsidRPr="000B40A9">
        <w:rPr>
          <w:rFonts w:eastAsia="Calibri"/>
          <w:sz w:val="24"/>
          <w:szCs w:val="24"/>
          <w:lang w:eastAsia="en-US"/>
        </w:rPr>
        <w:t>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560"/>
        <w:gridCol w:w="5068"/>
      </w:tblGrid>
      <w:tr w:rsidR="00793F01" w:rsidRPr="00793E1B" w:rsidTr="00242F99">
        <w:tc>
          <w:tcPr>
            <w:tcW w:w="2943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60" w:type="dxa"/>
            <w:vAlign w:val="center"/>
          </w:tcPr>
          <w:p w:rsidR="00A76E53" w:rsidRPr="00242F9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pacing w:val="-4"/>
                <w:sz w:val="24"/>
                <w:szCs w:val="24"/>
                <w:lang w:eastAsia="en-US"/>
              </w:rPr>
            </w:pPr>
            <w:r w:rsidRPr="00242F99">
              <w:rPr>
                <w:rFonts w:eastAsia="Calibri"/>
                <w:color w:val="000000"/>
                <w:spacing w:val="-4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2F99">
              <w:rPr>
                <w:rFonts w:eastAsia="Calibri"/>
                <w:color w:val="000000"/>
                <w:spacing w:val="-4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068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4B51FD" w:rsidRPr="00793E1B" w:rsidTr="00242F99">
        <w:tc>
          <w:tcPr>
            <w:tcW w:w="2943" w:type="dxa"/>
            <w:vAlign w:val="center"/>
          </w:tcPr>
          <w:p w:rsidR="004B51FD" w:rsidRDefault="004B51FD" w:rsidP="00BD0754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4B51FD" w:rsidRPr="00057C90" w:rsidRDefault="002C78CF" w:rsidP="00BD075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4B51FD">
              <w:rPr>
                <w:bCs/>
                <w:color w:val="000000"/>
                <w:sz w:val="24"/>
                <w:szCs w:val="24"/>
              </w:rPr>
              <w:t>пособность</w:t>
            </w:r>
            <w:r w:rsidR="00FA689A">
              <w:rPr>
                <w:bCs/>
                <w:color w:val="000000"/>
                <w:sz w:val="24"/>
                <w:szCs w:val="24"/>
              </w:rPr>
              <w:t>ю</w:t>
            </w:r>
            <w:r w:rsidR="004B51FD" w:rsidRPr="00057C90">
              <w:rPr>
                <w:bCs/>
                <w:color w:val="000000"/>
                <w:sz w:val="24"/>
                <w:szCs w:val="24"/>
              </w:rPr>
              <w:t xml:space="preserve">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1560" w:type="dxa"/>
            <w:vAlign w:val="center"/>
          </w:tcPr>
          <w:p w:rsidR="004B51FD" w:rsidRPr="00057C90" w:rsidRDefault="004B51FD" w:rsidP="00BD075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57C90">
              <w:rPr>
                <w:sz w:val="24"/>
                <w:szCs w:val="24"/>
              </w:rPr>
              <w:t>ОПК-3</w:t>
            </w:r>
          </w:p>
        </w:tc>
        <w:tc>
          <w:tcPr>
            <w:tcW w:w="5068" w:type="dxa"/>
            <w:vAlign w:val="center"/>
          </w:tcPr>
          <w:p w:rsidR="004B51FD" w:rsidRPr="004960CB" w:rsidRDefault="004B51FD" w:rsidP="00BD075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1A4B49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9255C" w:rsidRDefault="00B9255C" w:rsidP="00BD075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типологию организаций, законы и принципы их функционирования;</w:t>
            </w:r>
          </w:p>
          <w:p w:rsidR="004B51FD" w:rsidRPr="00821FE1" w:rsidRDefault="004B51FD" w:rsidP="00BD075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виды организационных структур и принципы их проектирования;</w:t>
            </w:r>
          </w:p>
          <w:p w:rsidR="004B51FD" w:rsidRPr="00B9255C" w:rsidRDefault="00B9255C" w:rsidP="00BD075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9255C">
              <w:rPr>
                <w:rFonts w:eastAsia="Calibri"/>
                <w:sz w:val="24"/>
                <w:szCs w:val="24"/>
                <w:lang w:eastAsia="en-US"/>
              </w:rPr>
              <w:t xml:space="preserve">этапы развития организаций и методы управления организационными </w:t>
            </w:r>
            <w:r w:rsidR="00105C59">
              <w:rPr>
                <w:rFonts w:eastAsia="Calibri"/>
                <w:sz w:val="24"/>
                <w:szCs w:val="24"/>
                <w:lang w:eastAsia="en-US"/>
              </w:rPr>
              <w:t>изменени</w:t>
            </w:r>
            <w:r w:rsidRPr="00B9255C">
              <w:rPr>
                <w:rFonts w:eastAsia="Calibri"/>
                <w:sz w:val="24"/>
                <w:szCs w:val="24"/>
                <w:lang w:eastAsia="en-US"/>
              </w:rPr>
              <w:t xml:space="preserve">ями </w:t>
            </w:r>
          </w:p>
          <w:p w:rsidR="004B51FD" w:rsidRPr="00821FE1" w:rsidRDefault="004B51FD" w:rsidP="00BD075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1A4B49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4B51FD" w:rsidRPr="000649D8" w:rsidRDefault="004B51FD" w:rsidP="00B9255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34" w:firstLine="34"/>
              <w:rPr>
                <w:sz w:val="24"/>
                <w:szCs w:val="24"/>
              </w:rPr>
            </w:pPr>
            <w:r w:rsidRPr="000649D8">
              <w:rPr>
                <w:sz w:val="24"/>
                <w:szCs w:val="24"/>
              </w:rPr>
              <w:t>проектировать организационную структуру;</w:t>
            </w:r>
          </w:p>
          <w:p w:rsidR="00BC7E3A" w:rsidRDefault="00BC7E3A" w:rsidP="00BC7E3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анализ организационной системы;</w:t>
            </w:r>
          </w:p>
          <w:p w:rsidR="00B9255C" w:rsidRDefault="00BC7E3A" w:rsidP="00BC7E3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 анализ </w:t>
            </w:r>
            <w:r w:rsidR="00B9255C">
              <w:rPr>
                <w:sz w:val="24"/>
                <w:szCs w:val="24"/>
              </w:rPr>
              <w:t>процессов организационных изменений</w:t>
            </w:r>
          </w:p>
          <w:p w:rsidR="004B51FD" w:rsidRPr="00821FE1" w:rsidRDefault="004B51FD" w:rsidP="00BD075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105C59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9255C" w:rsidRDefault="00B9255C" w:rsidP="00B9255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навыками проектирования организационных структур; </w:t>
            </w:r>
          </w:p>
          <w:p w:rsidR="004B51FD" w:rsidRDefault="00BC7E3A" w:rsidP="00BC7E3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методами оценки организационных </w:t>
            </w:r>
            <w:r>
              <w:rPr>
                <w:sz w:val="24"/>
                <w:szCs w:val="24"/>
              </w:rPr>
              <w:lastRenderedPageBreak/>
              <w:t>изменений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C7E3A" w:rsidRPr="004960CB" w:rsidRDefault="00BC7E3A" w:rsidP="00BC7E3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навыками формирования новых организационных систем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992D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577117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77117">
        <w:rPr>
          <w:sz w:val="24"/>
          <w:szCs w:val="24"/>
        </w:rPr>
        <w:t xml:space="preserve">Дисциплина </w:t>
      </w:r>
      <w:r w:rsidR="001F3561" w:rsidRPr="00577117">
        <w:rPr>
          <w:b/>
          <w:bCs/>
          <w:sz w:val="24"/>
          <w:szCs w:val="24"/>
        </w:rPr>
        <w:t>Б1.Б.1</w:t>
      </w:r>
      <w:r w:rsidR="000251CA">
        <w:rPr>
          <w:b/>
          <w:bCs/>
          <w:sz w:val="24"/>
          <w:szCs w:val="24"/>
        </w:rPr>
        <w:t>7</w:t>
      </w:r>
      <w:r w:rsidR="001F3561" w:rsidRPr="00577117">
        <w:rPr>
          <w:b/>
          <w:sz w:val="24"/>
          <w:szCs w:val="24"/>
        </w:rPr>
        <w:t>«</w:t>
      </w:r>
      <w:r w:rsidR="00C61C84" w:rsidRPr="00577117">
        <w:rPr>
          <w:b/>
          <w:sz w:val="24"/>
          <w:szCs w:val="24"/>
        </w:rPr>
        <w:t>Теория организации</w:t>
      </w:r>
      <w:proofErr w:type="gramStart"/>
      <w:r w:rsidR="00AA2A29" w:rsidRPr="00577117">
        <w:rPr>
          <w:sz w:val="24"/>
          <w:szCs w:val="24"/>
        </w:rPr>
        <w:t>»</w:t>
      </w:r>
      <w:r w:rsidRPr="00577117">
        <w:rPr>
          <w:rFonts w:eastAsia="Calibri"/>
          <w:sz w:val="24"/>
          <w:szCs w:val="24"/>
          <w:lang w:eastAsia="en-US"/>
        </w:rPr>
        <w:t>я</w:t>
      </w:r>
      <w:proofErr w:type="gramEnd"/>
      <w:r w:rsidRPr="00577117">
        <w:rPr>
          <w:rFonts w:eastAsia="Calibri"/>
          <w:sz w:val="24"/>
          <w:szCs w:val="24"/>
          <w:lang w:eastAsia="en-US"/>
        </w:rPr>
        <w:t xml:space="preserve">вляется дисциплиной базовой части </w:t>
      </w:r>
      <w:r w:rsidR="00730EA3">
        <w:rPr>
          <w:rFonts w:eastAsia="Calibri"/>
          <w:sz w:val="24"/>
          <w:szCs w:val="24"/>
          <w:lang w:eastAsia="en-US"/>
        </w:rPr>
        <w:t>блока Б</w:t>
      </w:r>
      <w:r w:rsidR="00027D2C" w:rsidRPr="00577117">
        <w:rPr>
          <w:rFonts w:eastAsia="Calibri"/>
          <w:sz w:val="24"/>
          <w:szCs w:val="24"/>
          <w:lang w:eastAsia="en-US"/>
        </w:rPr>
        <w:t>1</w:t>
      </w:r>
      <w:r w:rsidR="00730EA3">
        <w:rPr>
          <w:rFonts w:eastAsia="Calibri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C26927" w:rsidRDefault="001F3561" w:rsidP="000251C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6927">
              <w:rPr>
                <w:bCs/>
                <w:sz w:val="24"/>
                <w:szCs w:val="24"/>
              </w:rPr>
              <w:t>Б</w:t>
            </w:r>
            <w:proofErr w:type="gramStart"/>
            <w:r w:rsidRPr="00C26927">
              <w:rPr>
                <w:bCs/>
                <w:sz w:val="24"/>
                <w:szCs w:val="24"/>
              </w:rPr>
              <w:t>1</w:t>
            </w:r>
            <w:proofErr w:type="gramEnd"/>
            <w:r w:rsidRPr="00C26927">
              <w:rPr>
                <w:bCs/>
                <w:sz w:val="24"/>
                <w:szCs w:val="24"/>
              </w:rPr>
              <w:t>.Б.1</w:t>
            </w:r>
            <w:r w:rsidR="000251C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494" w:type="dxa"/>
            <w:vAlign w:val="center"/>
          </w:tcPr>
          <w:p w:rsidR="00DA3FFC" w:rsidRPr="00C26927" w:rsidRDefault="00C61C8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6927">
              <w:rPr>
                <w:rFonts w:eastAsia="Calibri"/>
                <w:sz w:val="24"/>
                <w:szCs w:val="24"/>
                <w:lang w:eastAsia="en-US"/>
              </w:rPr>
              <w:t>Теория организации</w:t>
            </w:r>
          </w:p>
        </w:tc>
        <w:tc>
          <w:tcPr>
            <w:tcW w:w="2232" w:type="dxa"/>
            <w:vAlign w:val="center"/>
          </w:tcPr>
          <w:p w:rsidR="00861178" w:rsidRDefault="00861178" w:rsidP="007473F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Успешное освоение дисциплин:</w:t>
            </w:r>
          </w:p>
          <w:p w:rsidR="007473F0" w:rsidRDefault="007473F0" w:rsidP="007473F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  <w:p w:rsidR="00F40FEC" w:rsidRPr="00C26927" w:rsidRDefault="007473F0" w:rsidP="007473F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  <w:tc>
          <w:tcPr>
            <w:tcW w:w="2464" w:type="dxa"/>
            <w:vAlign w:val="center"/>
          </w:tcPr>
          <w:p w:rsidR="002B6C87" w:rsidRDefault="007473F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Корпоративная социальная ответственность</w:t>
            </w:r>
          </w:p>
          <w:p w:rsidR="007473F0" w:rsidRPr="00C26927" w:rsidRDefault="00105C5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Самообучающиеся организации</w:t>
            </w:r>
          </w:p>
        </w:tc>
        <w:tc>
          <w:tcPr>
            <w:tcW w:w="1185" w:type="dxa"/>
            <w:vAlign w:val="center"/>
          </w:tcPr>
          <w:p w:rsidR="00DA3FFC" w:rsidRPr="00C26927" w:rsidRDefault="00FB31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2B6C87" w:rsidRPr="00C26927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2B6C87" w:rsidRPr="00F831B5" w:rsidRDefault="002B6C87" w:rsidP="005E4C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87A0C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B44F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FB3187">
        <w:rPr>
          <w:rFonts w:eastAsia="Calibri"/>
          <w:sz w:val="24"/>
          <w:szCs w:val="24"/>
          <w:lang w:eastAsia="en-US"/>
        </w:rPr>
        <w:t>3</w:t>
      </w:r>
      <w:r w:rsidRPr="00C26927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265931">
        <w:rPr>
          <w:rFonts w:eastAsia="Calibri"/>
          <w:sz w:val="24"/>
          <w:szCs w:val="24"/>
          <w:lang w:eastAsia="en-US"/>
        </w:rPr>
        <w:t>ы</w:t>
      </w:r>
      <w:r w:rsidRPr="00C26927">
        <w:rPr>
          <w:rFonts w:eastAsia="Calibri"/>
          <w:sz w:val="24"/>
          <w:szCs w:val="24"/>
          <w:lang w:eastAsia="en-US"/>
        </w:rPr>
        <w:t xml:space="preserve"> – </w:t>
      </w:r>
      <w:r w:rsidR="00B44FF6" w:rsidRPr="00C26927">
        <w:rPr>
          <w:rFonts w:eastAsia="Calibri"/>
          <w:sz w:val="24"/>
          <w:szCs w:val="24"/>
          <w:lang w:eastAsia="en-US"/>
        </w:rPr>
        <w:t>1</w:t>
      </w:r>
      <w:r w:rsidR="00FB3187">
        <w:rPr>
          <w:rFonts w:eastAsia="Calibri"/>
          <w:sz w:val="24"/>
          <w:szCs w:val="24"/>
          <w:lang w:eastAsia="en-US"/>
        </w:rPr>
        <w:t>08</w:t>
      </w:r>
      <w:r w:rsidRPr="00C26927">
        <w:rPr>
          <w:rFonts w:eastAsia="Calibri"/>
          <w:sz w:val="24"/>
          <w:szCs w:val="24"/>
          <w:lang w:eastAsia="en-US"/>
        </w:rPr>
        <w:t xml:space="preserve"> академических</w:t>
      </w:r>
      <w:r w:rsidR="00C26927">
        <w:rPr>
          <w:rFonts w:eastAsia="Calibri"/>
          <w:sz w:val="24"/>
          <w:szCs w:val="24"/>
          <w:lang w:eastAsia="en-US"/>
        </w:rPr>
        <w:t xml:space="preserve"> час</w:t>
      </w:r>
      <w:r w:rsidR="00FB3187">
        <w:rPr>
          <w:rFonts w:eastAsia="Calibri"/>
          <w:sz w:val="24"/>
          <w:szCs w:val="24"/>
          <w:lang w:eastAsia="en-US"/>
        </w:rPr>
        <w:t>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26593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26593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65931" w:rsidRDefault="00FB318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265931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65931" w:rsidRDefault="00B44FF6" w:rsidP="00FB318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FB318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265931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65931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65931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65931" w:rsidRDefault="00FB318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265931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265931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265931" w:rsidRDefault="00F003D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A32A5F" w:rsidRPr="00265931" w:rsidRDefault="00F003D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</w:tr>
      <w:tr w:rsidR="0047633A" w:rsidRPr="00265931" w:rsidTr="00330957">
        <w:tc>
          <w:tcPr>
            <w:tcW w:w="4365" w:type="dxa"/>
          </w:tcPr>
          <w:p w:rsidR="0047633A" w:rsidRPr="00265931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65931" w:rsidRDefault="00F003D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265931" w:rsidRDefault="00F003D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65931" w:rsidTr="00330957">
        <w:tc>
          <w:tcPr>
            <w:tcW w:w="4365" w:type="dxa"/>
            <w:vAlign w:val="center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265931" w:rsidRDefault="00F003D6" w:rsidP="00B44F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783D3E" w:rsidRPr="00265931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265931" w:rsidRPr="00265931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783D3E" w:rsidRPr="00265931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265931" w:rsidRDefault="00D71B2A" w:rsidP="0094149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A44BF1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spellEnd"/>
            <w:r w:rsidR="00A44BF1">
              <w:rPr>
                <w:rFonts w:eastAsia="Calibri"/>
                <w:sz w:val="24"/>
                <w:szCs w:val="24"/>
                <w:lang w:eastAsia="en-US"/>
              </w:rPr>
              <w:t xml:space="preserve"> 3</w:t>
            </w:r>
            <w:r w:rsidR="0094149E" w:rsidRPr="0026593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94149E" w:rsidRPr="00265931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proofErr w:type="gramEnd"/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10520" w:type="dxa"/>
        <w:tblInd w:w="-488" w:type="dxa"/>
        <w:tblLook w:val="04A0"/>
      </w:tblPr>
      <w:tblGrid>
        <w:gridCol w:w="5558"/>
        <w:gridCol w:w="141"/>
        <w:gridCol w:w="1121"/>
        <w:gridCol w:w="720"/>
        <w:gridCol w:w="720"/>
        <w:gridCol w:w="720"/>
        <w:gridCol w:w="720"/>
        <w:gridCol w:w="820"/>
      </w:tblGrid>
      <w:tr w:rsidR="000A7168" w:rsidRPr="00D71B2A" w:rsidTr="00D71B2A">
        <w:trPr>
          <w:trHeight w:val="510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color w:val="000000"/>
                <w:sz w:val="24"/>
                <w:szCs w:val="24"/>
              </w:rPr>
              <w:t>Семестр 3</w:t>
            </w:r>
          </w:p>
        </w:tc>
      </w:tr>
      <w:tr w:rsidR="000A7168" w:rsidRPr="00D71B2A" w:rsidTr="00D71B2A">
        <w:trPr>
          <w:trHeight w:val="510"/>
        </w:trPr>
        <w:tc>
          <w:tcPr>
            <w:tcW w:w="5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1B2A">
              <w:rPr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1B2A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0A7168" w:rsidRPr="00D71B2A" w:rsidTr="00D71B2A">
        <w:trPr>
          <w:trHeight w:val="690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Раздел I. Организация как система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lastRenderedPageBreak/>
              <w:t>Тема 1.1. Теория организац</w:t>
            </w:r>
            <w:proofErr w:type="gramStart"/>
            <w:r w:rsidRPr="00D71B2A">
              <w:rPr>
                <w:color w:val="000000"/>
                <w:sz w:val="24"/>
                <w:szCs w:val="24"/>
              </w:rPr>
              <w:t>ии и ее</w:t>
            </w:r>
            <w:proofErr w:type="gramEnd"/>
            <w:r w:rsidRPr="00D71B2A">
              <w:rPr>
                <w:color w:val="000000"/>
                <w:sz w:val="24"/>
                <w:szCs w:val="24"/>
              </w:rPr>
              <w:t xml:space="preserve"> место в системе научных знаний.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1.2. Становление и развитие теории организации как науки.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1.3. Организация как открытая система.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</w:t>
            </w:r>
            <w:proofErr w:type="gramStart"/>
            <w:r w:rsidRPr="00D71B2A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D71B2A">
              <w:rPr>
                <w:color w:val="000000"/>
                <w:sz w:val="24"/>
                <w:szCs w:val="24"/>
              </w:rPr>
              <w:t>.4. Хозяйственные организации.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7168" w:rsidRPr="00D71B2A" w:rsidTr="00D71B2A">
        <w:trPr>
          <w:trHeight w:val="690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Раздел II. Система законов и принципов организации.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2.1. Система законов организации.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2.2. Принципы  статического и динамического состояний организации.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690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Раздел III. Организационное проектирование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3.1. Организационные структуры управления.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3.2. Проектирование организационных систем.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3.3. Жизненный цикл организации.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7168" w:rsidRPr="00D71B2A" w:rsidTr="00D71B2A">
        <w:trPr>
          <w:trHeight w:val="815"/>
        </w:trPr>
        <w:tc>
          <w:tcPr>
            <w:tcW w:w="56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690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Раздел IV. Функционирование и развитие организации.</w:t>
            </w:r>
          </w:p>
        </w:tc>
      </w:tr>
      <w:tr w:rsidR="000A7168" w:rsidRPr="00D71B2A" w:rsidTr="00D71B2A">
        <w:trPr>
          <w:trHeight w:val="815"/>
        </w:trPr>
        <w:tc>
          <w:tcPr>
            <w:tcW w:w="5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4.1. Организационные коммуникации.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7168" w:rsidRPr="00D71B2A" w:rsidTr="00D71B2A">
        <w:trPr>
          <w:trHeight w:val="815"/>
        </w:trPr>
        <w:tc>
          <w:tcPr>
            <w:tcW w:w="5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7168" w:rsidRPr="00D71B2A" w:rsidTr="00D71B2A">
        <w:trPr>
          <w:trHeight w:val="815"/>
        </w:trPr>
        <w:tc>
          <w:tcPr>
            <w:tcW w:w="5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4.2. Организационная культура.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7168" w:rsidRPr="00D71B2A" w:rsidTr="00D71B2A">
        <w:trPr>
          <w:trHeight w:val="815"/>
        </w:trPr>
        <w:tc>
          <w:tcPr>
            <w:tcW w:w="5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4.3. Интеграция организаций.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7168" w:rsidRPr="00D71B2A" w:rsidTr="00D71B2A">
        <w:trPr>
          <w:trHeight w:val="815"/>
        </w:trPr>
        <w:tc>
          <w:tcPr>
            <w:tcW w:w="5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7168" w:rsidRPr="00D71B2A" w:rsidTr="00D71B2A">
        <w:trPr>
          <w:trHeight w:val="815"/>
        </w:trPr>
        <w:tc>
          <w:tcPr>
            <w:tcW w:w="5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4.4. Организационные изменения.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7168" w:rsidRPr="00D71B2A" w:rsidTr="00D71B2A">
        <w:trPr>
          <w:trHeight w:val="815"/>
        </w:trPr>
        <w:tc>
          <w:tcPr>
            <w:tcW w:w="5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4.5. Перспективные направления развития организаций.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A7168" w:rsidRPr="00D71B2A" w:rsidTr="00D71B2A">
        <w:trPr>
          <w:trHeight w:val="815"/>
        </w:trPr>
        <w:tc>
          <w:tcPr>
            <w:tcW w:w="5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0A7168" w:rsidRPr="00D71B2A" w:rsidTr="00D71B2A">
        <w:trPr>
          <w:trHeight w:val="815"/>
        </w:trPr>
        <w:tc>
          <w:tcPr>
            <w:tcW w:w="5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0A7168" w:rsidRPr="00D71B2A" w:rsidTr="00D71B2A">
        <w:trPr>
          <w:trHeight w:val="815"/>
        </w:trPr>
        <w:tc>
          <w:tcPr>
            <w:tcW w:w="5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A7168" w:rsidRPr="00D71B2A" w:rsidTr="00D71B2A">
        <w:trPr>
          <w:trHeight w:val="815"/>
        </w:trPr>
        <w:tc>
          <w:tcPr>
            <w:tcW w:w="5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lastRenderedPageBreak/>
              <w:t>Итого с зачетом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253394" w:rsidRDefault="0025339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0A7168" w:rsidRDefault="000A7168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07213" w:rsidRDefault="00B07213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B07213" w:rsidRDefault="00B07213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10520" w:type="dxa"/>
        <w:tblInd w:w="-582" w:type="dxa"/>
        <w:tblLook w:val="04A0"/>
      </w:tblPr>
      <w:tblGrid>
        <w:gridCol w:w="5652"/>
        <w:gridCol w:w="1168"/>
        <w:gridCol w:w="720"/>
        <w:gridCol w:w="720"/>
        <w:gridCol w:w="720"/>
        <w:gridCol w:w="720"/>
        <w:gridCol w:w="820"/>
      </w:tblGrid>
      <w:tr w:rsidR="000A7168" w:rsidRPr="00D71B2A" w:rsidTr="00D71B2A">
        <w:trPr>
          <w:trHeight w:val="510"/>
        </w:trPr>
        <w:tc>
          <w:tcPr>
            <w:tcW w:w="105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Семестр 3</w:t>
            </w:r>
          </w:p>
        </w:tc>
      </w:tr>
      <w:tr w:rsidR="000A7168" w:rsidRPr="00D71B2A" w:rsidTr="00D71B2A">
        <w:trPr>
          <w:trHeight w:val="510"/>
        </w:trPr>
        <w:tc>
          <w:tcPr>
            <w:tcW w:w="5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1B2A">
              <w:rPr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1B2A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0A7168" w:rsidRPr="00D71B2A" w:rsidTr="00D71B2A">
        <w:trPr>
          <w:trHeight w:val="690"/>
        </w:trPr>
        <w:tc>
          <w:tcPr>
            <w:tcW w:w="105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Раздел I. Организация как система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1.1. Теория организац</w:t>
            </w:r>
            <w:proofErr w:type="gramStart"/>
            <w:r w:rsidRPr="00D71B2A">
              <w:rPr>
                <w:color w:val="000000"/>
                <w:sz w:val="24"/>
                <w:szCs w:val="24"/>
              </w:rPr>
              <w:t>ии и ее</w:t>
            </w:r>
            <w:proofErr w:type="gramEnd"/>
            <w:r w:rsidRPr="00D71B2A">
              <w:rPr>
                <w:color w:val="000000"/>
                <w:sz w:val="24"/>
                <w:szCs w:val="24"/>
              </w:rPr>
              <w:t xml:space="preserve"> место в системе научных знаний.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1.2. Становление и развитие теории организации как науки.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1.3. Организация как открытая система.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</w:t>
            </w:r>
            <w:proofErr w:type="gramStart"/>
            <w:r w:rsidRPr="00D71B2A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D71B2A">
              <w:rPr>
                <w:color w:val="000000"/>
                <w:sz w:val="24"/>
                <w:szCs w:val="24"/>
              </w:rPr>
              <w:t>.4. Хозяйственные организации.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690"/>
        </w:trPr>
        <w:tc>
          <w:tcPr>
            <w:tcW w:w="105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Раздел II. Система законов и принципов организации.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2.1. Система законов организации.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2.2. Принципы  статического и динамического состояний организации.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690"/>
        </w:trPr>
        <w:tc>
          <w:tcPr>
            <w:tcW w:w="105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Раздел III. Организационное проектирование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3.1. Организационные структуры управления.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3.2. Проектирование организационных систем.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3.3. Жизненный цикл организации.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690"/>
        </w:trPr>
        <w:tc>
          <w:tcPr>
            <w:tcW w:w="105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Раздел IV. Функционирование и развитие организации.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4.1. Организационные коммуникации.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4.2. Организационная культура.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4.3. Интеграция организаций.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Тема 4.4. Организационные изменения.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lastRenderedPageBreak/>
              <w:t>Тема 4.5. Перспективные направления развития организаций.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168" w:rsidRPr="00D71B2A" w:rsidRDefault="000A7168" w:rsidP="000A71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т.ч. </w:t>
            </w:r>
            <w:proofErr w:type="gramStart"/>
            <w:r w:rsidRPr="00D71B2A"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71B2A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proofErr w:type="gramEnd"/>
            <w:r w:rsidRPr="00D71B2A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A7168" w:rsidRPr="00D71B2A" w:rsidTr="00D71B2A">
        <w:trPr>
          <w:trHeight w:val="815"/>
        </w:trPr>
        <w:tc>
          <w:tcPr>
            <w:tcW w:w="5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color w:val="000000"/>
                <w:sz w:val="24"/>
                <w:szCs w:val="24"/>
              </w:rPr>
            </w:pPr>
            <w:r w:rsidRPr="00D71B2A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7168" w:rsidRPr="00D71B2A" w:rsidRDefault="000A7168" w:rsidP="000A716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1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0A7168" w:rsidRDefault="000A7168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07213" w:rsidRPr="00793E1B" w:rsidRDefault="00B07213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76E53" w:rsidRPr="00730EA3" w:rsidRDefault="00A76E53" w:rsidP="00A76E53">
      <w:pPr>
        <w:ind w:firstLine="709"/>
        <w:jc w:val="both"/>
        <w:rPr>
          <w:b/>
          <w:i/>
          <w:color w:val="000000"/>
        </w:rPr>
      </w:pPr>
      <w:r w:rsidRPr="00730EA3">
        <w:rPr>
          <w:b/>
          <w:i/>
          <w:color w:val="000000"/>
        </w:rPr>
        <w:t>* Примечания:</w:t>
      </w:r>
    </w:p>
    <w:p w:rsidR="00D71B2A" w:rsidRPr="00730EA3" w:rsidRDefault="00D71B2A" w:rsidP="00D71B2A">
      <w:pPr>
        <w:ind w:firstLine="709"/>
        <w:jc w:val="both"/>
        <w:rPr>
          <w:b/>
        </w:rPr>
      </w:pPr>
      <w:proofErr w:type="gramStart"/>
      <w:r w:rsidRPr="00730EA3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730EA3" w:rsidRPr="00DC470C" w:rsidRDefault="00D71B2A" w:rsidP="00730EA3">
      <w:pPr>
        <w:ind w:firstLine="709"/>
        <w:jc w:val="both"/>
      </w:pPr>
      <w:r w:rsidRPr="00730EA3">
        <w:t xml:space="preserve">При разработке образовательной программы высшего образования в части рабочей программы дисциплины </w:t>
      </w:r>
      <w:r w:rsidRPr="00730EA3">
        <w:rPr>
          <w:b/>
        </w:rPr>
        <w:t>«Теория организаци</w:t>
      </w:r>
      <w:r w:rsidR="00BE2705" w:rsidRPr="00730EA3">
        <w:rPr>
          <w:b/>
        </w:rPr>
        <w:t>и</w:t>
      </w:r>
      <w:proofErr w:type="gramStart"/>
      <w:r w:rsidRPr="00730EA3">
        <w:rPr>
          <w:b/>
        </w:rPr>
        <w:t>»</w:t>
      </w:r>
      <w:r w:rsidR="00730EA3" w:rsidRPr="00DC470C">
        <w:t>с</w:t>
      </w:r>
      <w:proofErr w:type="gramEnd"/>
      <w:r w:rsidR="00730EA3" w:rsidRPr="00DC470C">
        <w:t xml:space="preserve">огласно требованиям </w:t>
      </w:r>
      <w:r w:rsidR="00730EA3" w:rsidRPr="00DC470C">
        <w:rPr>
          <w:b/>
        </w:rPr>
        <w:t>частей 3-5 статьи 13, статьи 30, пункта 3 части 1 статьи 34</w:t>
      </w:r>
      <w:r w:rsidR="00730EA3" w:rsidRPr="00DC470C">
        <w:t xml:space="preserve"> Федерального закона Российской Федерации </w:t>
      </w:r>
      <w:r w:rsidR="00730EA3" w:rsidRPr="00DC470C">
        <w:rPr>
          <w:b/>
        </w:rPr>
        <w:t>от 29.12.2012 № 273-ФЗ</w:t>
      </w:r>
      <w:r w:rsidR="00730EA3" w:rsidRPr="00DC470C">
        <w:t xml:space="preserve"> «Об образовании в Российской Федерации»; </w:t>
      </w:r>
      <w:proofErr w:type="gramStart"/>
      <w:r w:rsidR="00730EA3" w:rsidRPr="00DC470C">
        <w:rPr>
          <w:b/>
        </w:rPr>
        <w:t>пунктов 16, 38</w:t>
      </w:r>
      <w:r w:rsidR="00730EA3"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730EA3" w:rsidRPr="00DC470C">
        <w:t>бакалавриата</w:t>
      </w:r>
      <w:proofErr w:type="spellEnd"/>
      <w:r w:rsidR="00730EA3" w:rsidRPr="00DC470C">
        <w:t xml:space="preserve">, программам </w:t>
      </w:r>
      <w:proofErr w:type="spellStart"/>
      <w:r w:rsidR="00730EA3" w:rsidRPr="00DC470C">
        <w:t>специалитета</w:t>
      </w:r>
      <w:proofErr w:type="spellEnd"/>
      <w:r w:rsidR="00730EA3" w:rsidRPr="00DC470C">
        <w:t xml:space="preserve">, программам магистратуры, утвержденного приказом </w:t>
      </w:r>
      <w:proofErr w:type="spellStart"/>
      <w:r w:rsidR="00730EA3" w:rsidRPr="00DC470C">
        <w:t>Минобрнауки</w:t>
      </w:r>
      <w:proofErr w:type="spellEnd"/>
      <w:r w:rsidR="00730EA3"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="00730EA3" w:rsidRPr="00DC470C">
        <w:t xml:space="preserve"> </w:t>
      </w:r>
      <w:proofErr w:type="gramStart"/>
      <w:r w:rsidR="00730EA3" w:rsidRPr="00DC470C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="00730EA3" w:rsidRPr="00DC470C">
        <w:t xml:space="preserve"> </w:t>
      </w:r>
      <w:proofErr w:type="gramStart"/>
      <w:r w:rsidR="00730EA3" w:rsidRPr="00DC470C"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730EA3" w:rsidRPr="00DC470C" w:rsidRDefault="00730EA3" w:rsidP="00730EA3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730EA3" w:rsidRPr="00DC470C" w:rsidRDefault="00730EA3" w:rsidP="00730EA3">
      <w:pPr>
        <w:ind w:firstLine="709"/>
        <w:jc w:val="both"/>
      </w:pPr>
      <w:r w:rsidRPr="00DC470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DC470C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730EA3" w:rsidRPr="00DC470C" w:rsidRDefault="00730EA3" w:rsidP="00730EA3">
      <w:pPr>
        <w:ind w:firstLine="709"/>
        <w:jc w:val="both"/>
        <w:rPr>
          <w:b/>
        </w:rPr>
      </w:pPr>
      <w:proofErr w:type="gramStart"/>
      <w:r w:rsidRPr="00DC470C">
        <w:rPr>
          <w:b/>
        </w:rPr>
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</w:t>
      </w:r>
      <w:r w:rsidRPr="00DC470C">
        <w:rPr>
          <w:b/>
        </w:rPr>
        <w:lastRenderedPageBreak/>
        <w:t>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DC470C">
        <w:rPr>
          <w:b/>
        </w:rPr>
        <w:t xml:space="preserve"> в Российской Федерации»:</w:t>
      </w:r>
    </w:p>
    <w:p w:rsidR="00730EA3" w:rsidRPr="00DC470C" w:rsidRDefault="00730EA3" w:rsidP="00730EA3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20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</w:t>
      </w:r>
      <w:proofErr w:type="gramStart"/>
      <w:r w:rsidRPr="00DC470C"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DC470C">
        <w:t xml:space="preserve"> </w:t>
      </w:r>
      <w:proofErr w:type="gramStart"/>
      <w:r w:rsidRPr="00DC470C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730EA3" w:rsidRPr="00DC470C" w:rsidRDefault="00730EA3" w:rsidP="00730EA3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730EA3" w:rsidRPr="00DC470C" w:rsidRDefault="00730EA3" w:rsidP="00730EA3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DC470C">
        <w:t>и(</w:t>
      </w:r>
      <w:proofErr w:type="gramEnd"/>
      <w:r w:rsidRPr="00DC470C"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793E1B" w:rsidRDefault="007F4B97" w:rsidP="00730EA3">
      <w:pPr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D71B2A">
      <w:pPr>
        <w:tabs>
          <w:tab w:val="left" w:pos="900"/>
        </w:tabs>
        <w:ind w:firstLine="709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87C8A" w:rsidRPr="00387C8A" w:rsidRDefault="00387C8A" w:rsidP="00387C8A">
      <w:pPr>
        <w:jc w:val="center"/>
        <w:rPr>
          <w:color w:val="000000"/>
          <w:sz w:val="24"/>
          <w:szCs w:val="24"/>
          <w:u w:val="single"/>
        </w:rPr>
      </w:pPr>
      <w:r w:rsidRPr="00387C8A">
        <w:rPr>
          <w:color w:val="000000"/>
          <w:sz w:val="24"/>
          <w:szCs w:val="24"/>
          <w:u w:val="single"/>
        </w:rPr>
        <w:t>Раздел I. Организация как система</w:t>
      </w: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1.1. Теория организац</w:t>
      </w:r>
      <w:proofErr w:type="gramStart"/>
      <w:r w:rsidRPr="00387C8A">
        <w:rPr>
          <w:color w:val="000000"/>
          <w:sz w:val="24"/>
          <w:szCs w:val="24"/>
        </w:rPr>
        <w:t>ии и ее</w:t>
      </w:r>
      <w:proofErr w:type="gramEnd"/>
      <w:r w:rsidRPr="00387C8A">
        <w:rPr>
          <w:color w:val="000000"/>
          <w:sz w:val="24"/>
          <w:szCs w:val="24"/>
        </w:rPr>
        <w:t xml:space="preserve"> место в системе научных знаний.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Объект, предмет и метод теории организации.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Функции теории организации.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387C8A">
        <w:rPr>
          <w:sz w:val="24"/>
          <w:szCs w:val="24"/>
        </w:rPr>
        <w:t>Взаимосвязь теории организации с другими науками.</w:t>
      </w: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1.2. Становление и развитие теории организации как науки.</w:t>
      </w:r>
    </w:p>
    <w:p w:rsidR="00387C8A" w:rsidRPr="00387C8A" w:rsidRDefault="00387C8A" w:rsidP="00387C8A">
      <w:pPr>
        <w:widowControl/>
        <w:tabs>
          <w:tab w:val="left" w:pos="0"/>
          <w:tab w:val="left" w:pos="90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Классическая теория организации: школа научного управления, административная школа, бюрократическая теория организации М. Вебера. 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Сущность теории </w:t>
      </w:r>
      <w:proofErr w:type="spellStart"/>
      <w:r w:rsidRPr="00387C8A">
        <w:rPr>
          <w:sz w:val="24"/>
          <w:szCs w:val="24"/>
        </w:rPr>
        <w:t>Гласиер</w:t>
      </w:r>
      <w:proofErr w:type="spellEnd"/>
      <w:r w:rsidRPr="00387C8A">
        <w:rPr>
          <w:sz w:val="24"/>
          <w:szCs w:val="24"/>
        </w:rPr>
        <w:t xml:space="preserve">. 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Сущность концепции Р. </w:t>
      </w:r>
      <w:proofErr w:type="spellStart"/>
      <w:r w:rsidRPr="00387C8A">
        <w:rPr>
          <w:sz w:val="24"/>
          <w:szCs w:val="24"/>
        </w:rPr>
        <w:t>Лайкерта</w:t>
      </w:r>
      <w:proofErr w:type="spellEnd"/>
      <w:r w:rsidRPr="00387C8A">
        <w:rPr>
          <w:sz w:val="24"/>
          <w:szCs w:val="24"/>
        </w:rPr>
        <w:t xml:space="preserve">. 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Сущность теории институтов и институциональных изменений. 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>Основные положения «</w:t>
      </w:r>
      <w:proofErr w:type="spellStart"/>
      <w:r w:rsidRPr="00387C8A">
        <w:rPr>
          <w:sz w:val="24"/>
          <w:szCs w:val="24"/>
        </w:rPr>
        <w:t>Тектологии</w:t>
      </w:r>
      <w:proofErr w:type="spellEnd"/>
      <w:r w:rsidRPr="00387C8A">
        <w:rPr>
          <w:sz w:val="24"/>
          <w:szCs w:val="24"/>
        </w:rPr>
        <w:t>» А. Богданова.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>Вклад отечественных ученых в развитие теории организации.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Сущность современных направлений теоретических разработок: </w:t>
      </w:r>
      <w:proofErr w:type="spellStart"/>
      <w:r w:rsidRPr="00387C8A">
        <w:rPr>
          <w:sz w:val="24"/>
          <w:szCs w:val="24"/>
        </w:rPr>
        <w:t>реинжиниринг</w:t>
      </w:r>
      <w:proofErr w:type="spellEnd"/>
      <w:r w:rsidRPr="00387C8A">
        <w:rPr>
          <w:sz w:val="24"/>
          <w:szCs w:val="24"/>
        </w:rPr>
        <w:t xml:space="preserve">, концепция внутренних рынков корпораций, </w:t>
      </w:r>
      <w:proofErr w:type="spellStart"/>
      <w:r w:rsidR="006F5B6E">
        <w:rPr>
          <w:sz w:val="24"/>
          <w:szCs w:val="24"/>
        </w:rPr>
        <w:t>бенчмаркинг</w:t>
      </w:r>
      <w:proofErr w:type="spellEnd"/>
      <w:r w:rsidRPr="00387C8A">
        <w:rPr>
          <w:sz w:val="24"/>
          <w:szCs w:val="24"/>
        </w:rPr>
        <w:t>, теория альянсов.</w:t>
      </w:r>
    </w:p>
    <w:p w:rsidR="00387C8A" w:rsidRPr="00387C8A" w:rsidRDefault="00387C8A" w:rsidP="00387C8A">
      <w:pPr>
        <w:tabs>
          <w:tab w:val="left" w:pos="0"/>
          <w:tab w:val="left" w:pos="1080"/>
        </w:tabs>
        <w:jc w:val="both"/>
        <w:rPr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1.3. Организация как открытая система.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387C8A">
        <w:rPr>
          <w:sz w:val="24"/>
          <w:szCs w:val="24"/>
        </w:rPr>
        <w:t>Понятие и свойства системы.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387C8A">
        <w:rPr>
          <w:sz w:val="24"/>
          <w:szCs w:val="24"/>
        </w:rPr>
        <w:t xml:space="preserve">Организация как социальная система в теории Ч. </w:t>
      </w:r>
      <w:proofErr w:type="spellStart"/>
      <w:r w:rsidRPr="00387C8A">
        <w:rPr>
          <w:sz w:val="24"/>
          <w:szCs w:val="24"/>
        </w:rPr>
        <w:t>Барнарда</w:t>
      </w:r>
      <w:proofErr w:type="spellEnd"/>
      <w:r w:rsidRPr="00387C8A">
        <w:rPr>
          <w:sz w:val="24"/>
          <w:szCs w:val="24"/>
        </w:rPr>
        <w:t>.</w:t>
      </w:r>
    </w:p>
    <w:p w:rsidR="006F5B6E" w:rsidRPr="006C009E" w:rsidRDefault="00387C8A" w:rsidP="006F5B6E">
      <w:pPr>
        <w:rPr>
          <w:bCs/>
          <w:sz w:val="24"/>
          <w:szCs w:val="24"/>
        </w:rPr>
      </w:pPr>
      <w:r w:rsidRPr="00387C8A">
        <w:rPr>
          <w:sz w:val="24"/>
          <w:szCs w:val="24"/>
        </w:rPr>
        <w:t xml:space="preserve">Внешняя и внутренняя среда </w:t>
      </w:r>
      <w:proofErr w:type="spellStart"/>
      <w:r w:rsidRPr="00387C8A">
        <w:rPr>
          <w:sz w:val="24"/>
          <w:szCs w:val="24"/>
        </w:rPr>
        <w:t>организации</w:t>
      </w:r>
      <w:proofErr w:type="gramStart"/>
      <w:r w:rsidRPr="00387C8A">
        <w:rPr>
          <w:sz w:val="24"/>
          <w:szCs w:val="24"/>
        </w:rPr>
        <w:t>.</w:t>
      </w:r>
      <w:r w:rsidR="006F5B6E" w:rsidRPr="006C009E">
        <w:rPr>
          <w:bCs/>
          <w:sz w:val="24"/>
          <w:szCs w:val="24"/>
        </w:rPr>
        <w:t>К</w:t>
      </w:r>
      <w:proofErr w:type="gramEnd"/>
      <w:r w:rsidR="006F5B6E" w:rsidRPr="006C009E">
        <w:rPr>
          <w:bCs/>
          <w:sz w:val="24"/>
          <w:szCs w:val="24"/>
        </w:rPr>
        <w:t>омпоненты</w:t>
      </w:r>
      <w:proofErr w:type="spellEnd"/>
      <w:r w:rsidR="006F5B6E" w:rsidRPr="006C009E">
        <w:rPr>
          <w:bCs/>
          <w:sz w:val="24"/>
          <w:szCs w:val="24"/>
        </w:rPr>
        <w:t xml:space="preserve"> макро-, мезо-, микросреды организации. Прямое и косвенное влияние элементов внешней среды на деятельность организации.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387C8A">
        <w:rPr>
          <w:sz w:val="24"/>
          <w:szCs w:val="24"/>
        </w:rPr>
        <w:t>Составные элементы организации как открытой системы.</w:t>
      </w:r>
    </w:p>
    <w:p w:rsidR="00387C8A" w:rsidRPr="00387C8A" w:rsidRDefault="00387C8A" w:rsidP="00387C8A">
      <w:pPr>
        <w:tabs>
          <w:tab w:val="left" w:pos="0"/>
        </w:tabs>
        <w:rPr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</w:t>
      </w:r>
      <w:proofErr w:type="gramStart"/>
      <w:r w:rsidRPr="00387C8A">
        <w:rPr>
          <w:color w:val="000000"/>
          <w:sz w:val="24"/>
          <w:szCs w:val="24"/>
        </w:rPr>
        <w:t>1</w:t>
      </w:r>
      <w:proofErr w:type="gramEnd"/>
      <w:r w:rsidRPr="00387C8A">
        <w:rPr>
          <w:color w:val="000000"/>
          <w:sz w:val="24"/>
          <w:szCs w:val="24"/>
        </w:rPr>
        <w:t>.4. Хозяйственные организации.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>Классификация социальных организаций.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>Основные правовые формы организаций.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b/>
          <w:sz w:val="24"/>
          <w:szCs w:val="24"/>
        </w:rPr>
      </w:pPr>
      <w:r w:rsidRPr="00387C8A">
        <w:rPr>
          <w:sz w:val="24"/>
          <w:szCs w:val="24"/>
        </w:rPr>
        <w:t xml:space="preserve">Определение государственного унитарного предприятия. 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b/>
          <w:sz w:val="24"/>
          <w:szCs w:val="24"/>
        </w:rPr>
      </w:pPr>
      <w:r w:rsidRPr="00387C8A">
        <w:rPr>
          <w:sz w:val="24"/>
          <w:szCs w:val="24"/>
        </w:rPr>
        <w:t xml:space="preserve">Основные единичные организационные формы организаций. </w:t>
      </w:r>
    </w:p>
    <w:p w:rsidR="00387C8A" w:rsidRPr="00387C8A" w:rsidRDefault="00387C8A" w:rsidP="00387C8A">
      <w:pPr>
        <w:widowControl/>
        <w:tabs>
          <w:tab w:val="left" w:pos="0"/>
          <w:tab w:val="left" w:pos="1080"/>
        </w:tabs>
        <w:autoSpaceDE/>
        <w:autoSpaceDN/>
        <w:adjustRightInd/>
        <w:jc w:val="both"/>
        <w:rPr>
          <w:b/>
          <w:sz w:val="24"/>
          <w:szCs w:val="24"/>
        </w:rPr>
      </w:pPr>
      <w:r w:rsidRPr="00387C8A">
        <w:rPr>
          <w:sz w:val="24"/>
          <w:szCs w:val="24"/>
        </w:rPr>
        <w:t>Основные групповые формы организаций.</w:t>
      </w:r>
    </w:p>
    <w:p w:rsidR="00387C8A" w:rsidRPr="00387C8A" w:rsidRDefault="00387C8A" w:rsidP="00387C8A">
      <w:pPr>
        <w:tabs>
          <w:tab w:val="left" w:pos="0"/>
          <w:tab w:val="left" w:pos="1080"/>
        </w:tabs>
        <w:jc w:val="both"/>
        <w:rPr>
          <w:b/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  <w:u w:val="single"/>
        </w:rPr>
      </w:pPr>
      <w:r w:rsidRPr="00387C8A">
        <w:rPr>
          <w:color w:val="000000"/>
          <w:sz w:val="24"/>
          <w:szCs w:val="24"/>
          <w:u w:val="single"/>
        </w:rPr>
        <w:t>Раздел II. Система законов и принципов организации.</w:t>
      </w: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2.1. Система законов организации.</w:t>
      </w:r>
    </w:p>
    <w:p w:rsidR="006F5B6E" w:rsidRDefault="006F5B6E" w:rsidP="006F5B6E">
      <w:pPr>
        <w:ind w:firstLine="708"/>
        <w:jc w:val="both"/>
        <w:rPr>
          <w:b/>
          <w:sz w:val="24"/>
          <w:szCs w:val="24"/>
        </w:rPr>
      </w:pPr>
      <w:r w:rsidRPr="006C009E">
        <w:rPr>
          <w:sz w:val="24"/>
          <w:szCs w:val="24"/>
        </w:rPr>
        <w:t xml:space="preserve">Законы организации </w:t>
      </w:r>
      <w:r w:rsidR="003C22B9">
        <w:rPr>
          <w:sz w:val="24"/>
          <w:szCs w:val="24"/>
        </w:rPr>
        <w:t>и их взаимодействие. Основополагающие</w:t>
      </w:r>
      <w:r w:rsidRPr="006C009E">
        <w:rPr>
          <w:sz w:val="24"/>
          <w:szCs w:val="24"/>
        </w:rPr>
        <w:t xml:space="preserve"> законы организации: закон синергии, закон самосохранения, закон развития, </w:t>
      </w:r>
      <w:r w:rsidR="003C22B9" w:rsidRPr="006C009E">
        <w:rPr>
          <w:sz w:val="24"/>
          <w:szCs w:val="24"/>
        </w:rPr>
        <w:t xml:space="preserve">закон информированности-упорядоченности, закон единства анализа и синтеза, закон </w:t>
      </w:r>
      <w:r w:rsidR="003C22B9">
        <w:rPr>
          <w:sz w:val="24"/>
          <w:szCs w:val="24"/>
        </w:rPr>
        <w:t>пропорциональности и композиции.</w:t>
      </w:r>
    </w:p>
    <w:p w:rsidR="006F5B6E" w:rsidRDefault="003C22B9" w:rsidP="006F5B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Частные законы организации: </w:t>
      </w:r>
      <w:r w:rsidRPr="006C009E">
        <w:rPr>
          <w:sz w:val="24"/>
          <w:szCs w:val="24"/>
        </w:rPr>
        <w:t>закон соответствия разнообразия управляющей системы разнообразию управляемого объекта, объективный закон приоритета целого над частью, закон учета системы потребностей.</w:t>
      </w:r>
    </w:p>
    <w:p w:rsidR="006F5B6E" w:rsidRPr="006C009E" w:rsidRDefault="006F5B6E" w:rsidP="006F5B6E">
      <w:pPr>
        <w:jc w:val="both"/>
        <w:rPr>
          <w:sz w:val="24"/>
          <w:szCs w:val="24"/>
        </w:rPr>
      </w:pPr>
      <w:r w:rsidRPr="006C009E">
        <w:rPr>
          <w:sz w:val="24"/>
          <w:szCs w:val="24"/>
        </w:rPr>
        <w:t>Специфические законы организации: закон дифференциации и универсализации функций, закон своеобразия, закон социальной гармонии, закон оптимальной загрузки, закон эффективного восприятия и запоминания информации.</w:t>
      </w: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2.2. Принципы  статического и динамического состояний организации.</w:t>
      </w:r>
    </w:p>
    <w:p w:rsidR="006F5B6E" w:rsidRPr="00721FB2" w:rsidRDefault="006F5B6E" w:rsidP="006F5B6E">
      <w:pPr>
        <w:ind w:firstLine="708"/>
        <w:jc w:val="both"/>
        <w:rPr>
          <w:sz w:val="24"/>
          <w:szCs w:val="24"/>
        </w:rPr>
      </w:pPr>
      <w:r w:rsidRPr="00721FB2">
        <w:rPr>
          <w:sz w:val="24"/>
          <w:szCs w:val="24"/>
        </w:rPr>
        <w:t xml:space="preserve">Понятие и классификация принципов организации. Характеристика общих принципов организации. Принципы соответствия: целей и ресурсов; распорядительства и подчинения; эффективности производства и экономичности. Принципы оптимальности: оптимального сочетания централизации и децентрализации производства и управления; </w:t>
      </w:r>
      <w:proofErr w:type="spellStart"/>
      <w:r w:rsidRPr="00721FB2">
        <w:rPr>
          <w:sz w:val="24"/>
          <w:szCs w:val="24"/>
        </w:rPr>
        <w:t>прямоточности</w:t>
      </w:r>
      <w:proofErr w:type="spellEnd"/>
      <w:r w:rsidRPr="00721FB2">
        <w:rPr>
          <w:sz w:val="24"/>
          <w:szCs w:val="24"/>
        </w:rPr>
        <w:t xml:space="preserve">; ритмичности; синхронизации. </w:t>
      </w:r>
    </w:p>
    <w:p w:rsidR="006F5B6E" w:rsidRPr="00721FB2" w:rsidRDefault="006F5B6E" w:rsidP="006F5B6E">
      <w:pPr>
        <w:jc w:val="both"/>
        <w:rPr>
          <w:sz w:val="24"/>
          <w:szCs w:val="24"/>
        </w:rPr>
      </w:pPr>
      <w:r w:rsidRPr="00721FB2">
        <w:rPr>
          <w:sz w:val="24"/>
          <w:szCs w:val="24"/>
        </w:rPr>
        <w:tab/>
        <w:t>Статическое и динамическое состояние организации. Принципы статического состояния организации. Принцип приоритета цели. Принцип приоритета функций над структурой. Принцип приоритета субъекта управления над объектом управления.</w:t>
      </w:r>
    </w:p>
    <w:p w:rsidR="006F5B6E" w:rsidRPr="00721FB2" w:rsidRDefault="006F5B6E" w:rsidP="006F5B6E">
      <w:pPr>
        <w:jc w:val="both"/>
        <w:rPr>
          <w:sz w:val="24"/>
          <w:szCs w:val="24"/>
        </w:rPr>
      </w:pPr>
      <w:r w:rsidRPr="00721FB2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721FB2">
        <w:rPr>
          <w:sz w:val="24"/>
          <w:szCs w:val="24"/>
        </w:rPr>
        <w:t>остав принципов динамического состояния организации. Принцип приоритета персонала. Принцип приоритета структур над функциями. Принцип приоритета объекта управления над субъектом управления.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>.</w:t>
      </w:r>
    </w:p>
    <w:p w:rsidR="00387C8A" w:rsidRPr="00387C8A" w:rsidRDefault="00387C8A" w:rsidP="00387C8A">
      <w:pPr>
        <w:tabs>
          <w:tab w:val="left" w:pos="0"/>
        </w:tabs>
        <w:jc w:val="both"/>
        <w:rPr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  <w:u w:val="single"/>
        </w:rPr>
      </w:pPr>
      <w:r w:rsidRPr="00387C8A">
        <w:rPr>
          <w:color w:val="000000"/>
          <w:sz w:val="24"/>
          <w:szCs w:val="24"/>
          <w:u w:val="single"/>
        </w:rPr>
        <w:t>Раздел III. Организационное проектирование</w:t>
      </w: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3.1. Организационные структуры управления.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>Понятие организационной структуры.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Принципы построения организационных структур. Механический и органический типы организации.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Линейная структура. Функциональная структура. Линейно-функциональная структура.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387C8A">
        <w:rPr>
          <w:sz w:val="24"/>
          <w:szCs w:val="24"/>
        </w:rPr>
        <w:t>Дивизиональная</w:t>
      </w:r>
      <w:proofErr w:type="spellEnd"/>
      <w:r w:rsidRPr="00387C8A">
        <w:rPr>
          <w:sz w:val="24"/>
          <w:szCs w:val="24"/>
        </w:rPr>
        <w:t xml:space="preserve"> структура.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Проектная и матричная структуры.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387C8A">
        <w:rPr>
          <w:sz w:val="24"/>
          <w:szCs w:val="24"/>
        </w:rPr>
        <w:t>Адхократические</w:t>
      </w:r>
      <w:proofErr w:type="spellEnd"/>
      <w:r w:rsidRPr="00387C8A">
        <w:rPr>
          <w:sz w:val="24"/>
          <w:szCs w:val="24"/>
        </w:rPr>
        <w:t xml:space="preserve"> структуры.</w:t>
      </w: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3.2. Проектирование организационных систем.</w:t>
      </w:r>
    </w:p>
    <w:p w:rsidR="006F5B6E" w:rsidRPr="00721FB2" w:rsidRDefault="006F5B6E" w:rsidP="006F5B6E">
      <w:pPr>
        <w:ind w:firstLine="720"/>
        <w:jc w:val="both"/>
        <w:rPr>
          <w:sz w:val="24"/>
          <w:szCs w:val="24"/>
        </w:rPr>
      </w:pPr>
      <w:r w:rsidRPr="00721FB2">
        <w:rPr>
          <w:sz w:val="24"/>
          <w:szCs w:val="24"/>
        </w:rPr>
        <w:t>Значение и задачи организационного проектирования. Механистическая и органическая организационные системы. Основные подходы к проектированию организационных систем (ОС). Суть и состав процессов, формируемых или происходящих в организации. Механизм проектирования ОС. Механизм внутреннего функционирования. Механизм отношений с внешней средой. Суть принципов последовательности и параллельности. Основные виды работ при создании ОС. Особенности формирования ОС в России и за рубежом. Эффективность организационных систем.</w:t>
      </w:r>
    </w:p>
    <w:p w:rsidR="006F5B6E" w:rsidRDefault="006F5B6E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3.3. Жизненный цикл организации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rPr>
          <w:sz w:val="24"/>
          <w:szCs w:val="24"/>
        </w:rPr>
      </w:pPr>
      <w:r w:rsidRPr="00387C8A">
        <w:rPr>
          <w:sz w:val="24"/>
          <w:szCs w:val="24"/>
        </w:rPr>
        <w:t>Определение и этапы жизненного цикла организации.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rPr>
          <w:sz w:val="24"/>
          <w:szCs w:val="24"/>
        </w:rPr>
      </w:pPr>
      <w:r w:rsidRPr="00387C8A">
        <w:rPr>
          <w:sz w:val="24"/>
          <w:szCs w:val="24"/>
        </w:rPr>
        <w:t xml:space="preserve">Модель жизненного цикла И. </w:t>
      </w:r>
      <w:proofErr w:type="spellStart"/>
      <w:r w:rsidRPr="00387C8A">
        <w:rPr>
          <w:sz w:val="24"/>
          <w:szCs w:val="24"/>
        </w:rPr>
        <w:t>Адизеса</w:t>
      </w:r>
      <w:proofErr w:type="spellEnd"/>
      <w:r w:rsidRPr="00387C8A">
        <w:rPr>
          <w:sz w:val="24"/>
          <w:szCs w:val="24"/>
        </w:rPr>
        <w:t>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rPr>
          <w:sz w:val="24"/>
          <w:szCs w:val="24"/>
        </w:rPr>
      </w:pPr>
      <w:r w:rsidRPr="00387C8A">
        <w:rPr>
          <w:sz w:val="24"/>
          <w:szCs w:val="24"/>
        </w:rPr>
        <w:t xml:space="preserve">Модель жизненного цикла организации Л. </w:t>
      </w:r>
      <w:proofErr w:type="spellStart"/>
      <w:r w:rsidRPr="00387C8A">
        <w:rPr>
          <w:sz w:val="24"/>
          <w:szCs w:val="24"/>
        </w:rPr>
        <w:t>Грейнера</w:t>
      </w:r>
      <w:proofErr w:type="spellEnd"/>
      <w:r w:rsidRPr="00387C8A">
        <w:rPr>
          <w:sz w:val="24"/>
          <w:szCs w:val="24"/>
        </w:rPr>
        <w:t>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rPr>
          <w:sz w:val="24"/>
          <w:szCs w:val="24"/>
        </w:rPr>
      </w:pPr>
      <w:r w:rsidRPr="00387C8A">
        <w:rPr>
          <w:sz w:val="24"/>
          <w:szCs w:val="24"/>
        </w:rPr>
        <w:t>Взаимосвязь между развитием организации и динамикой экономических циклов деловой активности.</w:t>
      </w:r>
    </w:p>
    <w:p w:rsidR="00387C8A" w:rsidRPr="00387C8A" w:rsidRDefault="00387C8A" w:rsidP="00387C8A">
      <w:pPr>
        <w:tabs>
          <w:tab w:val="left" w:pos="0"/>
        </w:tabs>
        <w:rPr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  <w:u w:val="single"/>
        </w:rPr>
      </w:pPr>
      <w:r w:rsidRPr="00387C8A">
        <w:rPr>
          <w:color w:val="000000"/>
          <w:sz w:val="24"/>
          <w:szCs w:val="24"/>
          <w:u w:val="single"/>
        </w:rPr>
        <w:t>Раздел IV. Функционирование и развитие организации.</w:t>
      </w:r>
    </w:p>
    <w:p w:rsidR="00387C8A" w:rsidRPr="00387C8A" w:rsidRDefault="00387C8A" w:rsidP="00387C8A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4.1. Организационные коммуникации.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Понятие и значение коммуникаций в организации.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>Коммуникационный процесс</w:t>
      </w:r>
      <w:r>
        <w:rPr>
          <w:sz w:val="24"/>
          <w:szCs w:val="24"/>
        </w:rPr>
        <w:t>: этапы и элементы</w:t>
      </w:r>
      <w:r w:rsidRPr="00387C8A">
        <w:rPr>
          <w:sz w:val="24"/>
          <w:szCs w:val="24"/>
        </w:rPr>
        <w:t xml:space="preserve">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Типы коммуникаций.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Формы и методы коммуникаций. Направления и элементы коммуникаций.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>Способы повышение эффективности организационных коммуникаций.</w:t>
      </w:r>
    </w:p>
    <w:p w:rsidR="00387C8A" w:rsidRPr="00387C8A" w:rsidRDefault="00387C8A" w:rsidP="00387C8A">
      <w:pPr>
        <w:tabs>
          <w:tab w:val="left" w:pos="0"/>
        </w:tabs>
        <w:jc w:val="both"/>
        <w:rPr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  <w:tab w:val="num" w:pos="108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4.2. Организационная культура.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Понятие «организационной культуры».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Свойства и элементы организационной культуры.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Функции организационной культуры.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Типология организационной культуры.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Система методов поддержания организационной культуры. </w:t>
      </w:r>
    </w:p>
    <w:p w:rsidR="00387C8A" w:rsidRPr="00387C8A" w:rsidRDefault="00387C8A" w:rsidP="00387C8A">
      <w:pPr>
        <w:tabs>
          <w:tab w:val="left" w:pos="0"/>
        </w:tabs>
        <w:jc w:val="both"/>
        <w:rPr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  <w:tab w:val="num" w:pos="108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4.3. Интеграция организаций.</w:t>
      </w:r>
    </w:p>
    <w:p w:rsidR="00387C8A" w:rsidRPr="00387C8A" w:rsidRDefault="00387C8A" w:rsidP="00387C8A">
      <w:pPr>
        <w:widowControl/>
        <w:tabs>
          <w:tab w:val="left" w:pos="0"/>
          <w:tab w:val="left" w:pos="1036"/>
          <w:tab w:val="left" w:pos="1246"/>
        </w:tabs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Понятие и формы интеграции.</w:t>
      </w:r>
    </w:p>
    <w:p w:rsidR="00387C8A" w:rsidRPr="00387C8A" w:rsidRDefault="00387C8A" w:rsidP="00387C8A">
      <w:pPr>
        <w:widowControl/>
        <w:tabs>
          <w:tab w:val="left" w:pos="0"/>
          <w:tab w:val="left" w:pos="1036"/>
          <w:tab w:val="left" w:pos="1246"/>
        </w:tabs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Приведите примеры и охарактеризуйте особенности вертикальной и горизонтальной интеграции.</w:t>
      </w:r>
    </w:p>
    <w:p w:rsidR="00387C8A" w:rsidRPr="00387C8A" w:rsidRDefault="00387C8A" w:rsidP="00387C8A">
      <w:pPr>
        <w:widowControl/>
        <w:tabs>
          <w:tab w:val="left" w:pos="0"/>
          <w:tab w:val="left" w:pos="1036"/>
          <w:tab w:val="left" w:pos="1246"/>
        </w:tabs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Особенности формирования и функционирования холдингов.</w:t>
      </w:r>
    </w:p>
    <w:p w:rsidR="00387C8A" w:rsidRPr="00387C8A" w:rsidRDefault="00387C8A" w:rsidP="00387C8A">
      <w:pPr>
        <w:widowControl/>
        <w:tabs>
          <w:tab w:val="left" w:pos="0"/>
          <w:tab w:val="left" w:pos="1036"/>
          <w:tab w:val="left" w:pos="1246"/>
        </w:tabs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Особенности создания ФПГ.</w:t>
      </w:r>
    </w:p>
    <w:p w:rsidR="00253394" w:rsidRDefault="00253394" w:rsidP="00387C8A">
      <w:pPr>
        <w:tabs>
          <w:tab w:val="left" w:pos="0"/>
          <w:tab w:val="num" w:pos="1080"/>
        </w:tabs>
        <w:jc w:val="center"/>
        <w:rPr>
          <w:color w:val="000000"/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  <w:tab w:val="num" w:pos="108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4.4. Организационные изменения.</w:t>
      </w:r>
    </w:p>
    <w:p w:rsidR="00387C8A" w:rsidRPr="00387C8A" w:rsidRDefault="00387C8A" w:rsidP="00387C8A">
      <w:pPr>
        <w:widowControl/>
        <w:tabs>
          <w:tab w:val="left" w:pos="0"/>
          <w:tab w:val="left" w:pos="1052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387C8A">
        <w:rPr>
          <w:sz w:val="24"/>
          <w:szCs w:val="24"/>
        </w:rPr>
        <w:t xml:space="preserve">Определение организационных изменений. </w:t>
      </w:r>
    </w:p>
    <w:p w:rsidR="00387C8A" w:rsidRPr="00387C8A" w:rsidRDefault="00387C8A" w:rsidP="00387C8A">
      <w:pPr>
        <w:widowControl/>
        <w:tabs>
          <w:tab w:val="left" w:pos="0"/>
          <w:tab w:val="left" w:pos="1052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387C8A">
        <w:rPr>
          <w:sz w:val="24"/>
          <w:szCs w:val="24"/>
        </w:rPr>
        <w:t xml:space="preserve">Структурные изменения в организации. </w:t>
      </w:r>
    </w:p>
    <w:p w:rsidR="00387C8A" w:rsidRPr="00387C8A" w:rsidRDefault="00387C8A" w:rsidP="00387C8A">
      <w:pPr>
        <w:widowControl/>
        <w:tabs>
          <w:tab w:val="left" w:pos="0"/>
          <w:tab w:val="left" w:pos="1052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387C8A">
        <w:rPr>
          <w:sz w:val="24"/>
          <w:szCs w:val="24"/>
        </w:rPr>
        <w:t xml:space="preserve">Организационные изменения в технологии. </w:t>
      </w:r>
    </w:p>
    <w:p w:rsidR="00387C8A" w:rsidRPr="00387C8A" w:rsidRDefault="00387C8A" w:rsidP="00387C8A">
      <w:pPr>
        <w:widowControl/>
        <w:tabs>
          <w:tab w:val="left" w:pos="0"/>
          <w:tab w:val="left" w:pos="1052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387C8A">
        <w:rPr>
          <w:sz w:val="24"/>
          <w:szCs w:val="24"/>
        </w:rPr>
        <w:t>Модель управления организационными изменениями.</w:t>
      </w:r>
    </w:p>
    <w:p w:rsidR="00387C8A" w:rsidRPr="00387C8A" w:rsidRDefault="00387C8A" w:rsidP="00387C8A">
      <w:pPr>
        <w:widowControl/>
        <w:tabs>
          <w:tab w:val="left" w:pos="0"/>
          <w:tab w:val="left" w:pos="1052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387C8A">
        <w:rPr>
          <w:sz w:val="24"/>
          <w:szCs w:val="24"/>
        </w:rPr>
        <w:t xml:space="preserve">Сопротивление организационным изменениям: понятие, причины и методы преодоления. </w:t>
      </w:r>
    </w:p>
    <w:p w:rsidR="00387C8A" w:rsidRPr="00387C8A" w:rsidRDefault="00387C8A" w:rsidP="00387C8A">
      <w:pPr>
        <w:widowControl/>
        <w:tabs>
          <w:tab w:val="left" w:pos="0"/>
          <w:tab w:val="left" w:pos="1052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387C8A">
        <w:rPr>
          <w:sz w:val="24"/>
          <w:szCs w:val="24"/>
        </w:rPr>
        <w:t>Эффективность организационных изменений.</w:t>
      </w:r>
    </w:p>
    <w:p w:rsidR="00387C8A" w:rsidRPr="00387C8A" w:rsidRDefault="00387C8A" w:rsidP="00387C8A">
      <w:pPr>
        <w:tabs>
          <w:tab w:val="left" w:pos="0"/>
          <w:tab w:val="num" w:pos="1080"/>
        </w:tabs>
        <w:jc w:val="center"/>
        <w:rPr>
          <w:color w:val="000000"/>
          <w:sz w:val="24"/>
          <w:szCs w:val="24"/>
        </w:rPr>
      </w:pPr>
    </w:p>
    <w:p w:rsidR="00387C8A" w:rsidRPr="00387C8A" w:rsidRDefault="00387C8A" w:rsidP="00387C8A">
      <w:pPr>
        <w:tabs>
          <w:tab w:val="left" w:pos="0"/>
          <w:tab w:val="num" w:pos="1080"/>
        </w:tabs>
        <w:jc w:val="center"/>
        <w:rPr>
          <w:color w:val="000000"/>
          <w:sz w:val="24"/>
          <w:szCs w:val="24"/>
        </w:rPr>
      </w:pPr>
      <w:r w:rsidRPr="00387C8A">
        <w:rPr>
          <w:color w:val="000000"/>
          <w:sz w:val="24"/>
          <w:szCs w:val="24"/>
        </w:rPr>
        <w:t>Тема 4.5. Перспективные направления развития организаций.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Тенденции развития организаций.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Основные свойства организаций будущего.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Организации с «внутренними рынками». 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lastRenderedPageBreak/>
        <w:t xml:space="preserve">Сетевые организации.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Виртуальные корпорации.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Многомерные организации.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Круговые корпорации. </w:t>
      </w:r>
    </w:p>
    <w:p w:rsidR="00387C8A" w:rsidRPr="00387C8A" w:rsidRDefault="00387C8A" w:rsidP="00387C8A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 xml:space="preserve">Интеллектуальные организации. </w:t>
      </w:r>
    </w:p>
    <w:p w:rsidR="00387C8A" w:rsidRDefault="00387C8A" w:rsidP="00387C8A">
      <w:pPr>
        <w:widowControl/>
        <w:tabs>
          <w:tab w:val="left" w:pos="0"/>
          <w:tab w:val="num" w:pos="1080"/>
        </w:tabs>
        <w:autoSpaceDE/>
        <w:autoSpaceDN/>
        <w:adjustRightInd/>
        <w:jc w:val="both"/>
        <w:rPr>
          <w:sz w:val="24"/>
          <w:szCs w:val="24"/>
        </w:rPr>
      </w:pPr>
      <w:r w:rsidRPr="00387C8A">
        <w:rPr>
          <w:sz w:val="24"/>
          <w:szCs w:val="24"/>
        </w:rPr>
        <w:t>Обучающиеся организации.</w:t>
      </w:r>
    </w:p>
    <w:p w:rsidR="00387C8A" w:rsidRPr="00387C8A" w:rsidRDefault="00387C8A" w:rsidP="00387C8A">
      <w:pPr>
        <w:widowControl/>
        <w:autoSpaceDE/>
        <w:autoSpaceDN/>
        <w:adjustRightInd/>
        <w:ind w:left="709"/>
        <w:jc w:val="both"/>
        <w:rPr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A57B5" w:rsidRPr="00577117" w:rsidRDefault="003A57B5" w:rsidP="00253394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77117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57711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77117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C61C84" w:rsidRPr="00577117">
        <w:rPr>
          <w:rFonts w:ascii="Times New Roman" w:hAnsi="Times New Roman"/>
          <w:sz w:val="24"/>
          <w:szCs w:val="24"/>
        </w:rPr>
        <w:t>Теория организации</w:t>
      </w:r>
      <w:r w:rsidRPr="00577117">
        <w:rPr>
          <w:rFonts w:ascii="Times New Roman" w:hAnsi="Times New Roman"/>
          <w:sz w:val="24"/>
          <w:szCs w:val="24"/>
        </w:rPr>
        <w:t>»/</w:t>
      </w:r>
      <w:r w:rsidR="00687A0C" w:rsidRPr="00577117">
        <w:rPr>
          <w:rFonts w:ascii="Times New Roman" w:hAnsi="Times New Roman"/>
          <w:sz w:val="24"/>
          <w:szCs w:val="24"/>
        </w:rPr>
        <w:t>Н.</w:t>
      </w:r>
      <w:r w:rsidR="00577117" w:rsidRPr="00577117">
        <w:rPr>
          <w:rFonts w:ascii="Times New Roman" w:hAnsi="Times New Roman"/>
          <w:sz w:val="24"/>
          <w:szCs w:val="24"/>
        </w:rPr>
        <w:t>В</w:t>
      </w:r>
      <w:r w:rsidR="00687A0C" w:rsidRPr="0057711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77117" w:rsidRPr="00577117">
        <w:rPr>
          <w:rFonts w:ascii="Times New Roman" w:hAnsi="Times New Roman"/>
          <w:sz w:val="24"/>
          <w:szCs w:val="24"/>
        </w:rPr>
        <w:t>Черноножкина</w:t>
      </w:r>
      <w:proofErr w:type="spellEnd"/>
      <w:r w:rsidRPr="00577117">
        <w:rPr>
          <w:rFonts w:ascii="Times New Roman" w:hAnsi="Times New Roman"/>
          <w:sz w:val="24"/>
          <w:szCs w:val="24"/>
        </w:rPr>
        <w:t xml:space="preserve">. </w:t>
      </w:r>
      <w:r w:rsidR="00920199" w:rsidRPr="00577117">
        <w:rPr>
          <w:rFonts w:ascii="Times New Roman" w:hAnsi="Times New Roman"/>
          <w:sz w:val="24"/>
          <w:szCs w:val="24"/>
        </w:rPr>
        <w:t xml:space="preserve">– Омск: </w:t>
      </w:r>
      <w:r w:rsidRPr="00577117">
        <w:rPr>
          <w:rFonts w:ascii="Times New Roman" w:hAnsi="Times New Roman"/>
          <w:sz w:val="24"/>
          <w:szCs w:val="24"/>
        </w:rPr>
        <w:t>Изд-во Омской гу</w:t>
      </w:r>
      <w:r w:rsidR="00B576E6">
        <w:rPr>
          <w:rFonts w:ascii="Times New Roman" w:hAnsi="Times New Roman"/>
          <w:sz w:val="24"/>
          <w:szCs w:val="24"/>
        </w:rPr>
        <w:t>манитарной академии, 2023</w:t>
      </w:r>
      <w:r w:rsidR="00920199" w:rsidRPr="00577117">
        <w:rPr>
          <w:rFonts w:ascii="Times New Roman" w:hAnsi="Times New Roman"/>
          <w:sz w:val="24"/>
          <w:szCs w:val="24"/>
        </w:rPr>
        <w:t xml:space="preserve">. </w:t>
      </w:r>
    </w:p>
    <w:p w:rsidR="00D71B2A" w:rsidRPr="00D67FEA" w:rsidRDefault="00D71B2A" w:rsidP="00D71B2A">
      <w:pPr>
        <w:pStyle w:val="a4"/>
        <w:numPr>
          <w:ilvl w:val="0"/>
          <w:numId w:val="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D67FEA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D67FEA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D67FE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и магистратуры, одобренное на заседа</w:t>
      </w:r>
      <w:r>
        <w:rPr>
          <w:rFonts w:ascii="Times New Roman" w:hAnsi="Times New Roman"/>
          <w:sz w:val="24"/>
          <w:szCs w:val="24"/>
        </w:rPr>
        <w:t>нии Ученого совета от 28.08.</w:t>
      </w:r>
      <w:r w:rsidRPr="00D67FEA">
        <w:rPr>
          <w:rFonts w:ascii="Times New Roman" w:hAnsi="Times New Roman"/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D71B2A" w:rsidRPr="00D67FEA" w:rsidRDefault="00D71B2A" w:rsidP="00D71B2A">
      <w:pPr>
        <w:pStyle w:val="a4"/>
        <w:numPr>
          <w:ilvl w:val="0"/>
          <w:numId w:val="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D71B2A" w:rsidRPr="00D67FEA" w:rsidRDefault="00D71B2A" w:rsidP="00D71B2A">
      <w:pPr>
        <w:pStyle w:val="a4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D67FEA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D67FEA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D67FE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D67FEA">
        <w:rPr>
          <w:rFonts w:ascii="Times New Roman" w:hAnsi="Times New Roman"/>
          <w:sz w:val="24"/>
          <w:szCs w:val="24"/>
        </w:rPr>
        <w:t>, магистратуры, одобренное на зас</w:t>
      </w:r>
      <w:r>
        <w:rPr>
          <w:rFonts w:ascii="Times New Roman" w:hAnsi="Times New Roman"/>
          <w:sz w:val="24"/>
          <w:szCs w:val="24"/>
        </w:rPr>
        <w:t>едании Ученого совета от 28.08.</w:t>
      </w:r>
      <w:r w:rsidRPr="00D67FEA">
        <w:rPr>
          <w:rFonts w:ascii="Times New Roman" w:hAnsi="Times New Roman"/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1A33D8" w:rsidRDefault="00730EA3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1A33D8">
        <w:rPr>
          <w:b/>
          <w:color w:val="000000"/>
          <w:sz w:val="24"/>
          <w:szCs w:val="24"/>
        </w:rPr>
        <w:t>.</w:t>
      </w:r>
      <w:r w:rsidR="00785842" w:rsidRPr="001A33D8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157D48" w:rsidRDefault="00157D48" w:rsidP="00157D48">
      <w:pPr>
        <w:widowControl/>
        <w:tabs>
          <w:tab w:val="left" w:pos="993"/>
        </w:tabs>
        <w:autoSpaceDE/>
        <w:autoSpaceDN/>
        <w:adjustRightInd/>
        <w:ind w:firstLine="709"/>
        <w:rPr>
          <w:b/>
          <w:bCs/>
          <w:i/>
          <w:color w:val="000000"/>
          <w:sz w:val="24"/>
          <w:szCs w:val="24"/>
        </w:rPr>
      </w:pPr>
    </w:p>
    <w:p w:rsidR="00157D48" w:rsidRPr="00552956" w:rsidRDefault="00157D48" w:rsidP="00157D48">
      <w:pPr>
        <w:widowControl/>
        <w:tabs>
          <w:tab w:val="left" w:pos="993"/>
        </w:tabs>
        <w:autoSpaceDE/>
        <w:autoSpaceDN/>
        <w:adjustRightInd/>
        <w:ind w:firstLine="709"/>
        <w:rPr>
          <w:b/>
          <w:bCs/>
          <w:i/>
          <w:color w:val="000000"/>
          <w:sz w:val="24"/>
          <w:szCs w:val="24"/>
        </w:rPr>
      </w:pPr>
      <w:r w:rsidRPr="00552956">
        <w:rPr>
          <w:b/>
          <w:bCs/>
          <w:i/>
          <w:color w:val="000000"/>
          <w:sz w:val="24"/>
          <w:szCs w:val="24"/>
        </w:rPr>
        <w:t>Основная:</w:t>
      </w:r>
    </w:p>
    <w:p w:rsidR="00157D48" w:rsidRDefault="00157D48" w:rsidP="00157D48">
      <w:pPr>
        <w:numPr>
          <w:ilvl w:val="0"/>
          <w:numId w:val="8"/>
        </w:numPr>
        <w:tabs>
          <w:tab w:val="left" w:pos="284"/>
          <w:tab w:val="left" w:pos="993"/>
        </w:tabs>
        <w:ind w:left="0" w:firstLine="709"/>
        <w:jc w:val="both"/>
        <w:rPr>
          <w:sz w:val="24"/>
          <w:szCs w:val="24"/>
        </w:rPr>
      </w:pPr>
      <w:proofErr w:type="spellStart"/>
      <w:r w:rsidRPr="00552956">
        <w:rPr>
          <w:iCs/>
          <w:sz w:val="24"/>
          <w:szCs w:val="24"/>
        </w:rPr>
        <w:t>Мардас</w:t>
      </w:r>
      <w:proofErr w:type="spellEnd"/>
      <w:r w:rsidRPr="00552956">
        <w:rPr>
          <w:iCs/>
          <w:sz w:val="24"/>
          <w:szCs w:val="24"/>
        </w:rPr>
        <w:t xml:space="preserve"> А.Н.</w:t>
      </w:r>
      <w:r w:rsidRPr="00552956">
        <w:rPr>
          <w:sz w:val="24"/>
          <w:szCs w:val="24"/>
        </w:rPr>
        <w:t xml:space="preserve">Теория организации [Электронный ресурс]: учебное пособие для прикладного </w:t>
      </w:r>
      <w:proofErr w:type="spellStart"/>
      <w:r w:rsidRPr="00552956">
        <w:rPr>
          <w:sz w:val="24"/>
          <w:szCs w:val="24"/>
        </w:rPr>
        <w:t>ба</w:t>
      </w:r>
      <w:r>
        <w:rPr>
          <w:sz w:val="24"/>
          <w:szCs w:val="24"/>
        </w:rPr>
        <w:t>калавриата</w:t>
      </w:r>
      <w:proofErr w:type="spellEnd"/>
      <w:r>
        <w:rPr>
          <w:sz w:val="24"/>
          <w:szCs w:val="24"/>
        </w:rPr>
        <w:t xml:space="preserve"> / А.Н. </w:t>
      </w:r>
      <w:proofErr w:type="spellStart"/>
      <w:r>
        <w:rPr>
          <w:sz w:val="24"/>
          <w:szCs w:val="24"/>
        </w:rPr>
        <w:t>Мардас</w:t>
      </w:r>
      <w:proofErr w:type="spellEnd"/>
      <w:r>
        <w:rPr>
          <w:sz w:val="24"/>
          <w:szCs w:val="24"/>
        </w:rPr>
        <w:t>, О.</w:t>
      </w:r>
      <w:r w:rsidRPr="00552956">
        <w:rPr>
          <w:sz w:val="24"/>
          <w:szCs w:val="24"/>
        </w:rPr>
        <w:t xml:space="preserve">А. Гуляева. – 2-е изд., </w:t>
      </w:r>
      <w:proofErr w:type="spellStart"/>
      <w:r w:rsidRPr="00552956">
        <w:rPr>
          <w:sz w:val="24"/>
          <w:szCs w:val="24"/>
        </w:rPr>
        <w:t>испр</w:t>
      </w:r>
      <w:proofErr w:type="spellEnd"/>
      <w:r w:rsidRPr="00552956">
        <w:rPr>
          <w:sz w:val="24"/>
          <w:szCs w:val="24"/>
        </w:rPr>
        <w:t xml:space="preserve">. и доп. – М.: Издательство </w:t>
      </w:r>
      <w:proofErr w:type="spellStart"/>
      <w:r w:rsidRPr="00552956">
        <w:rPr>
          <w:sz w:val="24"/>
          <w:szCs w:val="24"/>
        </w:rPr>
        <w:t>Юрайт</w:t>
      </w:r>
      <w:proofErr w:type="spellEnd"/>
      <w:r w:rsidRPr="00552956">
        <w:rPr>
          <w:sz w:val="24"/>
          <w:szCs w:val="24"/>
        </w:rPr>
        <w:t xml:space="preserve">, 2018. – 139 с. – Режим доступа: </w:t>
      </w:r>
      <w:hyperlink r:id="rId8" w:history="1">
        <w:r w:rsidRPr="00AF3EE6">
          <w:rPr>
            <w:rStyle w:val="a7"/>
            <w:sz w:val="24"/>
            <w:szCs w:val="24"/>
          </w:rPr>
          <w:t>https://biblio-online.ru/book/teoriya-organizacii-411559</w:t>
        </w:r>
      </w:hyperlink>
    </w:p>
    <w:p w:rsidR="00157D48" w:rsidRDefault="00157D48" w:rsidP="00157D48">
      <w:pPr>
        <w:numPr>
          <w:ilvl w:val="0"/>
          <w:numId w:val="8"/>
        </w:numPr>
        <w:tabs>
          <w:tab w:val="left" w:pos="284"/>
          <w:tab w:val="left" w:pos="993"/>
        </w:tabs>
        <w:ind w:left="0" w:firstLine="709"/>
        <w:jc w:val="both"/>
        <w:rPr>
          <w:sz w:val="24"/>
          <w:szCs w:val="24"/>
        </w:rPr>
      </w:pPr>
      <w:r w:rsidRPr="00552956">
        <w:rPr>
          <w:sz w:val="24"/>
          <w:szCs w:val="24"/>
        </w:rPr>
        <w:t xml:space="preserve">Попова Е.П. Теория организации [Электронный ресурс]: учебник и практикум для </w:t>
      </w:r>
      <w:proofErr w:type="spellStart"/>
      <w:r w:rsidRPr="00552956">
        <w:rPr>
          <w:sz w:val="24"/>
          <w:szCs w:val="24"/>
        </w:rPr>
        <w:t>бакалавриата</w:t>
      </w:r>
      <w:proofErr w:type="spellEnd"/>
      <w:r w:rsidRPr="00552956">
        <w:rPr>
          <w:sz w:val="24"/>
          <w:szCs w:val="24"/>
        </w:rPr>
        <w:t xml:space="preserve"> и магистратуры / Е.П. Попова, К.В. Решетникова. – М.: Издательство </w:t>
      </w:r>
      <w:proofErr w:type="spellStart"/>
      <w:r w:rsidRPr="00552956">
        <w:rPr>
          <w:sz w:val="24"/>
          <w:szCs w:val="24"/>
        </w:rPr>
        <w:t>Юрайт</w:t>
      </w:r>
      <w:proofErr w:type="spellEnd"/>
      <w:r w:rsidRPr="00552956">
        <w:rPr>
          <w:sz w:val="24"/>
          <w:szCs w:val="24"/>
        </w:rPr>
        <w:t xml:space="preserve">, 2018. – 338 с.– Режим доступа: </w:t>
      </w:r>
      <w:hyperlink r:id="rId9" w:history="1">
        <w:r w:rsidRPr="00AF3EE6">
          <w:rPr>
            <w:rStyle w:val="a7"/>
            <w:sz w:val="24"/>
            <w:szCs w:val="24"/>
          </w:rPr>
          <w:t>https://biblio-online.ru/book/teoriya-organizacii-412850</w:t>
        </w:r>
      </w:hyperlink>
    </w:p>
    <w:p w:rsidR="00157D48" w:rsidRPr="00552956" w:rsidRDefault="00157D48" w:rsidP="00157D48">
      <w:pPr>
        <w:tabs>
          <w:tab w:val="left" w:pos="284"/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157D48" w:rsidRPr="00552956" w:rsidRDefault="00157D48" w:rsidP="00157D48">
      <w:pPr>
        <w:pStyle w:val="a4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552956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CF37A0" w:rsidRPr="00BC7366" w:rsidRDefault="00CF37A0" w:rsidP="00CF37A0">
      <w:pPr>
        <w:numPr>
          <w:ilvl w:val="0"/>
          <w:numId w:val="7"/>
        </w:numPr>
        <w:tabs>
          <w:tab w:val="left" w:pos="284"/>
          <w:tab w:val="left" w:pos="568"/>
        </w:tabs>
        <w:ind w:left="0" w:firstLine="568"/>
        <w:jc w:val="both"/>
        <w:rPr>
          <w:b/>
          <w:sz w:val="24"/>
          <w:szCs w:val="24"/>
        </w:rPr>
      </w:pPr>
      <w:r w:rsidRPr="00552956">
        <w:rPr>
          <w:sz w:val="24"/>
          <w:szCs w:val="24"/>
        </w:rPr>
        <w:t xml:space="preserve">Теория организации [Электронный ресурс]: учебник и практикум для </w:t>
      </w:r>
      <w:proofErr w:type="spellStart"/>
      <w:r w:rsidRPr="00552956">
        <w:rPr>
          <w:sz w:val="24"/>
          <w:szCs w:val="24"/>
        </w:rPr>
        <w:t>б</w:t>
      </w:r>
      <w:r>
        <w:rPr>
          <w:sz w:val="24"/>
          <w:szCs w:val="24"/>
        </w:rPr>
        <w:t>акалавриата</w:t>
      </w:r>
      <w:proofErr w:type="spellEnd"/>
      <w:r>
        <w:rPr>
          <w:sz w:val="24"/>
          <w:szCs w:val="24"/>
        </w:rPr>
        <w:t xml:space="preserve"> и магистратуры / Г.</w:t>
      </w:r>
      <w:r w:rsidRPr="00552956">
        <w:rPr>
          <w:sz w:val="24"/>
          <w:szCs w:val="24"/>
        </w:rPr>
        <w:t xml:space="preserve">Р. </w:t>
      </w:r>
      <w:proofErr w:type="spellStart"/>
      <w:r>
        <w:rPr>
          <w:sz w:val="24"/>
          <w:szCs w:val="24"/>
        </w:rPr>
        <w:t>Латфуллин</w:t>
      </w:r>
      <w:proofErr w:type="spellEnd"/>
      <w:r>
        <w:rPr>
          <w:sz w:val="24"/>
          <w:szCs w:val="24"/>
        </w:rPr>
        <w:t xml:space="preserve"> [и др.]; под ред. Г.</w:t>
      </w:r>
      <w:r w:rsidRPr="00552956">
        <w:rPr>
          <w:sz w:val="24"/>
          <w:szCs w:val="24"/>
        </w:rPr>
        <w:t>Р.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Латфуллина</w:t>
      </w:r>
      <w:proofErr w:type="spellEnd"/>
      <w:r>
        <w:rPr>
          <w:sz w:val="24"/>
          <w:szCs w:val="24"/>
        </w:rPr>
        <w:t>, О.Н. Громовой, А.</w:t>
      </w:r>
      <w:r w:rsidRPr="00552956">
        <w:rPr>
          <w:sz w:val="24"/>
          <w:szCs w:val="24"/>
        </w:rPr>
        <w:t xml:space="preserve">В. </w:t>
      </w:r>
      <w:proofErr w:type="spellStart"/>
      <w:r w:rsidRPr="00552956">
        <w:rPr>
          <w:sz w:val="24"/>
          <w:szCs w:val="24"/>
        </w:rPr>
        <w:t>Райченко</w:t>
      </w:r>
      <w:proofErr w:type="spellEnd"/>
      <w:r w:rsidRPr="00552956">
        <w:rPr>
          <w:sz w:val="24"/>
          <w:szCs w:val="24"/>
        </w:rPr>
        <w:t xml:space="preserve">. – 2-е </w:t>
      </w:r>
      <w:r>
        <w:rPr>
          <w:sz w:val="24"/>
          <w:szCs w:val="24"/>
        </w:rPr>
        <w:t>изд. – М.</w:t>
      </w:r>
      <w:r w:rsidRPr="00552956">
        <w:rPr>
          <w:sz w:val="24"/>
          <w:szCs w:val="24"/>
        </w:rPr>
        <w:t xml:space="preserve">: Издательство </w:t>
      </w:r>
      <w:proofErr w:type="spellStart"/>
      <w:r w:rsidRPr="00552956">
        <w:rPr>
          <w:sz w:val="24"/>
          <w:szCs w:val="24"/>
        </w:rPr>
        <w:t>Юрайт</w:t>
      </w:r>
      <w:proofErr w:type="spellEnd"/>
      <w:r w:rsidRPr="00552956">
        <w:rPr>
          <w:sz w:val="24"/>
          <w:szCs w:val="24"/>
        </w:rPr>
        <w:t xml:space="preserve">, 2018. – 156 с. – Режим доступа: </w:t>
      </w:r>
      <w:hyperlink r:id="rId10" w:history="1">
        <w:r w:rsidRPr="00AF3EE6">
          <w:rPr>
            <w:rStyle w:val="a7"/>
            <w:sz w:val="24"/>
            <w:szCs w:val="24"/>
          </w:rPr>
          <w:t>https://biblio-online.ru/book/teoriya-organizacii-413756</w:t>
        </w:r>
      </w:hyperlink>
    </w:p>
    <w:p w:rsidR="00157D48" w:rsidRDefault="00157D48" w:rsidP="00157D48">
      <w:pPr>
        <w:numPr>
          <w:ilvl w:val="0"/>
          <w:numId w:val="7"/>
        </w:numPr>
        <w:tabs>
          <w:tab w:val="left" w:pos="284"/>
          <w:tab w:val="left" w:pos="993"/>
        </w:tabs>
        <w:ind w:left="0" w:firstLine="709"/>
        <w:jc w:val="both"/>
        <w:rPr>
          <w:sz w:val="24"/>
          <w:szCs w:val="24"/>
        </w:rPr>
      </w:pPr>
      <w:proofErr w:type="spellStart"/>
      <w:r w:rsidRPr="00552956">
        <w:rPr>
          <w:sz w:val="24"/>
          <w:szCs w:val="24"/>
        </w:rPr>
        <w:t>Яськов</w:t>
      </w:r>
      <w:proofErr w:type="spellEnd"/>
      <w:r w:rsidRPr="00552956">
        <w:rPr>
          <w:sz w:val="24"/>
          <w:szCs w:val="24"/>
        </w:rPr>
        <w:t xml:space="preserve"> Е.Ф. Теория организации [Электронный ресурс]: учебное пособие для студентов вузов, обучающихся по специальностям «Менеджмент организации», </w:t>
      </w:r>
      <w:r w:rsidRPr="00552956">
        <w:rPr>
          <w:sz w:val="24"/>
          <w:szCs w:val="24"/>
        </w:rPr>
        <w:lastRenderedPageBreak/>
        <w:t xml:space="preserve">«Государственное и муниципальное управление» / Е.Ф. </w:t>
      </w:r>
      <w:proofErr w:type="spellStart"/>
      <w:r w:rsidRPr="00552956">
        <w:rPr>
          <w:sz w:val="24"/>
          <w:szCs w:val="24"/>
        </w:rPr>
        <w:t>Яськов</w:t>
      </w:r>
      <w:proofErr w:type="spellEnd"/>
      <w:r w:rsidRPr="00552956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Pr="00552956">
        <w:rPr>
          <w:sz w:val="24"/>
          <w:szCs w:val="24"/>
        </w:rPr>
        <w:t xml:space="preserve"> Электрон</w:t>
      </w:r>
      <w:proofErr w:type="gramStart"/>
      <w:r w:rsidRPr="00552956">
        <w:rPr>
          <w:sz w:val="24"/>
          <w:szCs w:val="24"/>
        </w:rPr>
        <w:t>.</w:t>
      </w:r>
      <w:proofErr w:type="gramEnd"/>
      <w:r w:rsidRPr="00552956">
        <w:rPr>
          <w:sz w:val="24"/>
          <w:szCs w:val="24"/>
        </w:rPr>
        <w:t xml:space="preserve"> </w:t>
      </w:r>
      <w:proofErr w:type="gramStart"/>
      <w:r w:rsidRPr="00552956">
        <w:rPr>
          <w:sz w:val="24"/>
          <w:szCs w:val="24"/>
        </w:rPr>
        <w:t>т</w:t>
      </w:r>
      <w:proofErr w:type="gramEnd"/>
      <w:r w:rsidRPr="00552956">
        <w:rPr>
          <w:sz w:val="24"/>
          <w:szCs w:val="24"/>
        </w:rPr>
        <w:t xml:space="preserve">екстовые данные. </w:t>
      </w:r>
      <w:r>
        <w:rPr>
          <w:sz w:val="24"/>
          <w:szCs w:val="24"/>
        </w:rPr>
        <w:t>– М.</w:t>
      </w:r>
      <w:r w:rsidRPr="00552956">
        <w:rPr>
          <w:sz w:val="24"/>
          <w:szCs w:val="24"/>
        </w:rPr>
        <w:t xml:space="preserve">: ЮНИТИ-ДАНА, 2017. </w:t>
      </w:r>
      <w:r>
        <w:rPr>
          <w:sz w:val="24"/>
          <w:szCs w:val="24"/>
        </w:rPr>
        <w:t>–</w:t>
      </w:r>
      <w:r w:rsidRPr="00552956">
        <w:rPr>
          <w:sz w:val="24"/>
          <w:szCs w:val="24"/>
        </w:rPr>
        <w:t xml:space="preserve"> 273 </w:t>
      </w:r>
      <w:proofErr w:type="spellStart"/>
      <w:r w:rsidRPr="00552956">
        <w:rPr>
          <w:sz w:val="24"/>
          <w:szCs w:val="24"/>
        </w:rPr>
        <w:t>c</w:t>
      </w:r>
      <w:proofErr w:type="spellEnd"/>
      <w:r w:rsidRPr="00552956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Pr="00552956">
        <w:rPr>
          <w:sz w:val="24"/>
          <w:szCs w:val="24"/>
        </w:rPr>
        <w:t xml:space="preserve"> Режим доступа: </w:t>
      </w:r>
      <w:hyperlink r:id="rId11" w:history="1">
        <w:r w:rsidRPr="00AF3EE6">
          <w:rPr>
            <w:rStyle w:val="a7"/>
            <w:sz w:val="24"/>
            <w:szCs w:val="24"/>
          </w:rPr>
          <w:t>http://www.iprbookshop.ru/71065.html</w:t>
        </w:r>
      </w:hyperlink>
    </w:p>
    <w:p w:rsidR="00157D48" w:rsidRDefault="00157D48" w:rsidP="00157D48">
      <w:pPr>
        <w:tabs>
          <w:tab w:val="left" w:pos="993"/>
        </w:tabs>
        <w:ind w:firstLine="709"/>
        <w:jc w:val="both"/>
        <w:rPr>
          <w:b/>
          <w:color w:val="000000"/>
          <w:sz w:val="24"/>
          <w:szCs w:val="24"/>
        </w:rPr>
      </w:pPr>
    </w:p>
    <w:p w:rsidR="00777B09" w:rsidRPr="00793E1B" w:rsidRDefault="00730EA3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793E1B">
        <w:rPr>
          <w:rFonts w:ascii="Times New Roman" w:hAnsi="Times New Roman"/>
          <w:color w:val="000000"/>
          <w:sz w:val="24"/>
          <w:szCs w:val="24"/>
        </w:rPr>
        <w:t>http://</w:t>
      </w:r>
      <w:r w:rsidRPr="00793E1B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>» Режим доступа: http://biblio-online.ru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http://elibrary.ru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www.edu.ru</w:t>
      </w:r>
      <w:proofErr w:type="spellEnd"/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793E1B">
        <w:rPr>
          <w:color w:val="000000"/>
          <w:sz w:val="24"/>
          <w:szCs w:val="24"/>
        </w:rPr>
        <w:t>среда</w:t>
      </w:r>
      <w:r w:rsidR="00777B09" w:rsidRPr="00793E1B">
        <w:rPr>
          <w:color w:val="000000"/>
          <w:sz w:val="24"/>
          <w:szCs w:val="24"/>
        </w:rPr>
        <w:t>Академии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730EA3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proofErr w:type="gramStart"/>
      <w:r w:rsidR="009528CA" w:rsidRPr="00577117">
        <w:rPr>
          <w:bCs/>
          <w:sz w:val="24"/>
          <w:szCs w:val="24"/>
        </w:rPr>
        <w:t>«</w:t>
      </w:r>
      <w:r w:rsidR="00C61C84" w:rsidRPr="00577117">
        <w:rPr>
          <w:bCs/>
          <w:sz w:val="24"/>
          <w:szCs w:val="24"/>
        </w:rPr>
        <w:t>Т</w:t>
      </w:r>
      <w:proofErr w:type="gramEnd"/>
      <w:r w:rsidR="00C61C84" w:rsidRPr="00577117">
        <w:rPr>
          <w:bCs/>
          <w:sz w:val="24"/>
          <w:szCs w:val="24"/>
        </w:rPr>
        <w:t>еория организации</w:t>
      </w:r>
      <w:r w:rsidR="009528CA" w:rsidRPr="00577117">
        <w:rPr>
          <w:bCs/>
          <w:sz w:val="24"/>
          <w:szCs w:val="24"/>
        </w:rPr>
        <w:t>»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color w:val="000000"/>
          <w:sz w:val="24"/>
          <w:szCs w:val="24"/>
        </w:rPr>
        <w:lastRenderedPageBreak/>
        <w:t xml:space="preserve">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 xml:space="preserve">участие в тестировании и др. Самостоятельная работа </w:t>
      </w:r>
      <w:r w:rsidRPr="00793E1B">
        <w:rPr>
          <w:color w:val="000000"/>
          <w:sz w:val="24"/>
          <w:szCs w:val="24"/>
        </w:rPr>
        <w:lastRenderedPageBreak/>
        <w:t>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730EA3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На практических занятиях студенты представляют компьютерные презентации, подготовленные ими в </w:t>
      </w:r>
      <w:proofErr w:type="spellStart"/>
      <w:r w:rsidRPr="00793E1B">
        <w:rPr>
          <w:color w:val="000000"/>
          <w:sz w:val="24"/>
          <w:szCs w:val="24"/>
        </w:rPr>
        <w:t>часысамостоятельной</w:t>
      </w:r>
      <w:proofErr w:type="spellEnd"/>
      <w:r w:rsidRPr="00793E1B">
        <w:rPr>
          <w:color w:val="000000"/>
          <w:sz w:val="24"/>
          <w:szCs w:val="24"/>
        </w:rPr>
        <w:t xml:space="preserve">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730EA3" w:rsidRPr="002C23BA" w:rsidRDefault="00730EA3" w:rsidP="00730EA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2C23BA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2C23BA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730EA3" w:rsidRPr="002C23BA" w:rsidRDefault="00730EA3" w:rsidP="00730EA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C23BA">
        <w:rPr>
          <w:color w:val="000000"/>
          <w:sz w:val="24"/>
          <w:szCs w:val="24"/>
          <w:lang w:val="en-US"/>
        </w:rPr>
        <w:t>•</w:t>
      </w:r>
      <w:r w:rsidRPr="002C23BA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2C23BA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730EA3" w:rsidRPr="0018044B" w:rsidRDefault="00730EA3" w:rsidP="00730EA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730EA3" w:rsidRPr="0018044B" w:rsidRDefault="00730EA3" w:rsidP="00730EA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730EA3" w:rsidRPr="002C23BA" w:rsidRDefault="00730EA3" w:rsidP="00730EA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C23BA">
        <w:rPr>
          <w:color w:val="000000"/>
          <w:sz w:val="24"/>
          <w:szCs w:val="24"/>
          <w:lang w:val="en-US"/>
        </w:rPr>
        <w:lastRenderedPageBreak/>
        <w:t>•</w:t>
      </w:r>
      <w:r w:rsidRPr="002C23BA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2C23BA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2C23BA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2C23BA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2C23BA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2C23BA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2C23BA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2C23BA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2C23BA">
        <w:rPr>
          <w:bCs/>
          <w:sz w:val="24"/>
          <w:szCs w:val="24"/>
          <w:lang w:val="en-US"/>
        </w:rPr>
        <w:t xml:space="preserve"> </w:t>
      </w:r>
      <w:proofErr w:type="spellStart"/>
      <w:r w:rsidRPr="002C23BA">
        <w:rPr>
          <w:bCs/>
          <w:sz w:val="24"/>
          <w:szCs w:val="24"/>
          <w:lang w:val="en-US"/>
        </w:rPr>
        <w:t>LibreOffice</w:t>
      </w:r>
      <w:proofErr w:type="spellEnd"/>
      <w:r w:rsidRPr="002C23BA">
        <w:rPr>
          <w:bCs/>
          <w:sz w:val="24"/>
          <w:szCs w:val="24"/>
          <w:lang w:val="en-US"/>
        </w:rPr>
        <w:t xml:space="preserve"> 6.0.3.2 Stable</w:t>
      </w:r>
    </w:p>
    <w:p w:rsidR="00730EA3" w:rsidRPr="0018044B" w:rsidRDefault="00730EA3" w:rsidP="00730EA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730EA3" w:rsidRPr="0018044B" w:rsidRDefault="00730EA3" w:rsidP="00730EA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730EA3" w:rsidRPr="0018044B" w:rsidRDefault="00730EA3" w:rsidP="00730EA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730EA3" w:rsidRPr="0018044B" w:rsidRDefault="00730EA3" w:rsidP="00730EA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730EA3" w:rsidRPr="0018044B" w:rsidRDefault="00730EA3" w:rsidP="00730EA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793E1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 w:rsidR="00730EA3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осуществления образовательного процесса по дисциплине </w:t>
      </w:r>
      <w:r w:rsidRPr="00577117">
        <w:rPr>
          <w:sz w:val="24"/>
          <w:szCs w:val="24"/>
        </w:rPr>
        <w:t>«</w:t>
      </w:r>
      <w:r w:rsidR="00C61C84" w:rsidRPr="00577117">
        <w:rPr>
          <w:b/>
          <w:sz w:val="24"/>
          <w:szCs w:val="24"/>
        </w:rPr>
        <w:t>Теория организации</w:t>
      </w:r>
      <w:r w:rsidRPr="00577117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30EA3" w:rsidRPr="0018044B" w:rsidRDefault="00730EA3" w:rsidP="00730EA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730EA3" w:rsidRPr="0018044B" w:rsidRDefault="00730EA3" w:rsidP="00730EA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1. Для проведения лекционных занятий:</w:t>
      </w:r>
    </w:p>
    <w:p w:rsidR="00730EA3" w:rsidRPr="0018044B" w:rsidRDefault="00730EA3" w:rsidP="00730EA3">
      <w:pPr>
        <w:jc w:val="both"/>
        <w:rPr>
          <w:sz w:val="24"/>
          <w:szCs w:val="24"/>
        </w:rPr>
      </w:pPr>
      <w:proofErr w:type="gramStart"/>
      <w:r w:rsidRPr="0018044B">
        <w:rPr>
          <w:sz w:val="24"/>
          <w:szCs w:val="24"/>
        </w:rPr>
        <w:t xml:space="preserve">1) г. Омск, ул. 4-я Челюскинцев, 2а: аудитория 200, 202 (Учебные аудитории для проведения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информационно-телекоммуникационные сети, аппаратно-программные и аудиовизуальные средства: </w:t>
      </w:r>
      <w:proofErr w:type="spellStart"/>
      <w:r w:rsidRPr="0018044B">
        <w:rPr>
          <w:sz w:val="24"/>
          <w:szCs w:val="24"/>
        </w:rPr>
        <w:t>мультимедийный</w:t>
      </w:r>
      <w:proofErr w:type="spellEnd"/>
      <w:r w:rsidRPr="0018044B">
        <w:rPr>
          <w:sz w:val="24"/>
          <w:szCs w:val="24"/>
        </w:rPr>
        <w:t xml:space="preserve"> проектор, экран, кондиционер.</w:t>
      </w:r>
      <w:proofErr w:type="gramEnd"/>
      <w:r w:rsidRPr="0018044B">
        <w:rPr>
          <w:sz w:val="24"/>
          <w:szCs w:val="24"/>
        </w:rPr>
        <w:t xml:space="preserve">    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8,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</w:t>
      </w:r>
      <w:proofErr w:type="gramEnd"/>
      <w:r w:rsidRPr="0018044B">
        <w:rPr>
          <w:sz w:val="24"/>
          <w:szCs w:val="24"/>
        </w:rPr>
        <w:t xml:space="preserve">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730EA3" w:rsidRPr="0018044B" w:rsidRDefault="00730EA3" w:rsidP="00730EA3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          Учебно-наглядные пособия: 1. Общая характеристика функций менеджмента. 2. Цели управления предприятием. 3. Внешняя среда организации. 4. Принципы управления </w:t>
      </w:r>
      <w:proofErr w:type="spellStart"/>
      <w:r w:rsidRPr="0018044B">
        <w:rPr>
          <w:sz w:val="24"/>
          <w:szCs w:val="24"/>
        </w:rPr>
        <w:t>А.Файоля</w:t>
      </w:r>
      <w:proofErr w:type="spellEnd"/>
      <w:r w:rsidRPr="0018044B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 xml:space="preserve">. 8. Основные принципы рационального делегирования. 9. Производственная и организационная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730EA3" w:rsidRPr="0018044B" w:rsidRDefault="00730EA3" w:rsidP="00730EA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2. Для проведения практических занятий:</w:t>
      </w:r>
    </w:p>
    <w:p w:rsidR="00730EA3" w:rsidRPr="0018044B" w:rsidRDefault="00730EA3" w:rsidP="00730EA3">
      <w:pPr>
        <w:ind w:firstLine="709"/>
        <w:jc w:val="both"/>
        <w:rPr>
          <w:sz w:val="24"/>
          <w:szCs w:val="24"/>
        </w:rPr>
      </w:pPr>
      <w:proofErr w:type="gramStart"/>
      <w:r w:rsidRPr="0018044B">
        <w:rPr>
          <w:sz w:val="24"/>
          <w:szCs w:val="24"/>
        </w:rPr>
        <w:t xml:space="preserve">1) г. Омск, ул. 4-я Челюскинцев, 2а: аудитория 212, материально-техническое оснащение которой составляют: столы (10 шт.), стол преподавательский (1 шт.), стулья (20 шт.), стул преподавательский (1 шт.), кафедра (1 шт.). </w:t>
      </w:r>
      <w:proofErr w:type="gramEnd"/>
    </w:p>
    <w:p w:rsidR="00730EA3" w:rsidRPr="0018044B" w:rsidRDefault="00730EA3" w:rsidP="00730EA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730EA3" w:rsidRPr="0018044B" w:rsidRDefault="00730EA3" w:rsidP="00730EA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lastRenderedPageBreak/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</w:t>
      </w:r>
      <w:proofErr w:type="gramStart"/>
      <w:r w:rsidRPr="0018044B">
        <w:rPr>
          <w:sz w:val="24"/>
          <w:szCs w:val="24"/>
        </w:rPr>
        <w:t xml:space="preserve"> ,</w:t>
      </w:r>
      <w:proofErr w:type="gram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730EA3" w:rsidRPr="0018044B" w:rsidRDefault="00730EA3" w:rsidP="00730EA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4. Для самостоятельной работы:</w:t>
      </w:r>
    </w:p>
    <w:p w:rsidR="00730EA3" w:rsidRPr="0018044B" w:rsidRDefault="00730EA3" w:rsidP="00730EA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302,  материально-техническое оснащение которой составляют: столы компьютерные (11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>,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2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730EA3" w:rsidRPr="0018044B" w:rsidRDefault="00730EA3" w:rsidP="00730EA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2) г. Омск, ул. 4-я Челюскинцев, 2а: аудитория 304,  материально-техническое оснащение которой составляют: столы компьютерные (11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экран; </w:t>
      </w:r>
      <w:proofErr w:type="spellStart"/>
      <w:r w:rsidRPr="0018044B">
        <w:rPr>
          <w:sz w:val="24"/>
          <w:szCs w:val="24"/>
        </w:rPr>
        <w:t>мультимедийный</w:t>
      </w:r>
      <w:proofErr w:type="spellEnd"/>
      <w:r w:rsidRPr="0018044B">
        <w:rPr>
          <w:sz w:val="24"/>
          <w:szCs w:val="24"/>
        </w:rPr>
        <w:t xml:space="preserve"> проектор; кафедра;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Inspector</w:t>
      </w:r>
      <w:proofErr w:type="spellEnd"/>
      <w:r w:rsidRPr="0018044B">
        <w:rPr>
          <w:sz w:val="24"/>
          <w:szCs w:val="24"/>
        </w:rPr>
        <w:t>;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3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>.</w:t>
      </w:r>
    </w:p>
    <w:p w:rsidR="00730EA3" w:rsidRPr="0018044B" w:rsidRDefault="00730EA3" w:rsidP="00730EA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3) г. Омск, ул. 4-я Челюскинцев, 2а: Библиотека,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), стенды информационные «Новинки научной и учебной литературы»,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proofErr w:type="gram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</w:t>
      </w:r>
      <w:proofErr w:type="gramEnd"/>
      <w:r w:rsidRPr="0018044B">
        <w:rPr>
          <w:sz w:val="24"/>
          <w:szCs w:val="24"/>
        </w:rPr>
        <w:t xml:space="preserve">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</w:p>
    <w:p w:rsidR="00FA5C55" w:rsidRPr="00D443FF" w:rsidRDefault="00FB54E4" w:rsidP="00730EA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hyperlink w:history="1">
        <w:r w:rsidR="00730EA3"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="00730EA3"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="00730EA3" w:rsidRPr="0018044B">
        <w:rPr>
          <w:sz w:val="24"/>
          <w:szCs w:val="24"/>
        </w:rPr>
        <w:t xml:space="preserve"> САБ ИРБИС 64.</w:t>
      </w:r>
      <w:r w:rsidR="00730EA3" w:rsidRPr="0018044B">
        <w:rPr>
          <w:sz w:val="24"/>
          <w:szCs w:val="24"/>
        </w:rPr>
        <w:tab/>
      </w: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CAB" w:rsidRDefault="007C3CAB" w:rsidP="00160BC1">
      <w:r>
        <w:separator/>
      </w:r>
    </w:p>
  </w:endnote>
  <w:endnote w:type="continuationSeparator" w:id="1">
    <w:p w:rsidR="007C3CAB" w:rsidRDefault="007C3CAB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CAB" w:rsidRDefault="007C3CAB" w:rsidP="00160BC1">
      <w:r>
        <w:separator/>
      </w:r>
    </w:p>
  </w:footnote>
  <w:footnote w:type="continuationSeparator" w:id="1">
    <w:p w:rsidR="007C3CAB" w:rsidRDefault="007C3CAB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722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EA3076"/>
    <w:multiLevelType w:val="hybridMultilevel"/>
    <w:tmpl w:val="99421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B2B48"/>
    <w:multiLevelType w:val="hybridMultilevel"/>
    <w:tmpl w:val="9C78541E"/>
    <w:lvl w:ilvl="0" w:tplc="81C4C5D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B3966"/>
    <w:multiLevelType w:val="hybridMultilevel"/>
    <w:tmpl w:val="472E2B58"/>
    <w:lvl w:ilvl="0" w:tplc="1DE4328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>
    <w:nsid w:val="6BF030EF"/>
    <w:multiLevelType w:val="hybridMultilevel"/>
    <w:tmpl w:val="D1065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2B11"/>
    <w:rsid w:val="00014C51"/>
    <w:rsid w:val="00017678"/>
    <w:rsid w:val="000251CA"/>
    <w:rsid w:val="00027D2C"/>
    <w:rsid w:val="00027E5B"/>
    <w:rsid w:val="00037461"/>
    <w:rsid w:val="00051AEE"/>
    <w:rsid w:val="00052FC8"/>
    <w:rsid w:val="00060A01"/>
    <w:rsid w:val="000649D8"/>
    <w:rsid w:val="00064AA9"/>
    <w:rsid w:val="000669E3"/>
    <w:rsid w:val="00066B8C"/>
    <w:rsid w:val="000835F5"/>
    <w:rsid w:val="000875BF"/>
    <w:rsid w:val="000911D1"/>
    <w:rsid w:val="000A4FAC"/>
    <w:rsid w:val="000A7168"/>
    <w:rsid w:val="000B0FBB"/>
    <w:rsid w:val="000B1331"/>
    <w:rsid w:val="000B40A9"/>
    <w:rsid w:val="000B7795"/>
    <w:rsid w:val="000C43DD"/>
    <w:rsid w:val="000C4546"/>
    <w:rsid w:val="000D07C6"/>
    <w:rsid w:val="000D4429"/>
    <w:rsid w:val="000D6DE5"/>
    <w:rsid w:val="000E18F0"/>
    <w:rsid w:val="000E37E9"/>
    <w:rsid w:val="00102E02"/>
    <w:rsid w:val="00104A75"/>
    <w:rsid w:val="00105C59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44222"/>
    <w:rsid w:val="0015639D"/>
    <w:rsid w:val="00157D48"/>
    <w:rsid w:val="00160BC1"/>
    <w:rsid w:val="00161C70"/>
    <w:rsid w:val="001716A9"/>
    <w:rsid w:val="00181AAB"/>
    <w:rsid w:val="00184F65"/>
    <w:rsid w:val="001871AA"/>
    <w:rsid w:val="001A33D8"/>
    <w:rsid w:val="001A4B49"/>
    <w:rsid w:val="001A6533"/>
    <w:rsid w:val="001C4FED"/>
    <w:rsid w:val="001C6305"/>
    <w:rsid w:val="001C7DCC"/>
    <w:rsid w:val="001D7E91"/>
    <w:rsid w:val="001F11DE"/>
    <w:rsid w:val="001F3561"/>
    <w:rsid w:val="00207E2E"/>
    <w:rsid w:val="00207FB7"/>
    <w:rsid w:val="00211C1B"/>
    <w:rsid w:val="002350BF"/>
    <w:rsid w:val="00240A81"/>
    <w:rsid w:val="00242F99"/>
    <w:rsid w:val="00245199"/>
    <w:rsid w:val="00253394"/>
    <w:rsid w:val="002657BC"/>
    <w:rsid w:val="00265931"/>
    <w:rsid w:val="00276128"/>
    <w:rsid w:val="0027733F"/>
    <w:rsid w:val="00291D05"/>
    <w:rsid w:val="002933E5"/>
    <w:rsid w:val="00293AA7"/>
    <w:rsid w:val="002A0D1B"/>
    <w:rsid w:val="002B08E5"/>
    <w:rsid w:val="002B3D83"/>
    <w:rsid w:val="002B430E"/>
    <w:rsid w:val="002B5AB9"/>
    <w:rsid w:val="002B6C87"/>
    <w:rsid w:val="002B734E"/>
    <w:rsid w:val="002C23BA"/>
    <w:rsid w:val="002C2EAE"/>
    <w:rsid w:val="002C3F08"/>
    <w:rsid w:val="002C7582"/>
    <w:rsid w:val="002C78CF"/>
    <w:rsid w:val="002D6AC0"/>
    <w:rsid w:val="002E4CB7"/>
    <w:rsid w:val="002E7502"/>
    <w:rsid w:val="00314357"/>
    <w:rsid w:val="00315AB7"/>
    <w:rsid w:val="0032166A"/>
    <w:rsid w:val="00326AE7"/>
    <w:rsid w:val="00330957"/>
    <w:rsid w:val="0033546E"/>
    <w:rsid w:val="00355C7E"/>
    <w:rsid w:val="003618C2"/>
    <w:rsid w:val="00363097"/>
    <w:rsid w:val="00365758"/>
    <w:rsid w:val="003668E3"/>
    <w:rsid w:val="00386CEE"/>
    <w:rsid w:val="00387C8A"/>
    <w:rsid w:val="00390B62"/>
    <w:rsid w:val="003A3494"/>
    <w:rsid w:val="003A57B5"/>
    <w:rsid w:val="003A6FB0"/>
    <w:rsid w:val="003A71E4"/>
    <w:rsid w:val="003B7F71"/>
    <w:rsid w:val="003C1A03"/>
    <w:rsid w:val="003C22B9"/>
    <w:rsid w:val="003C58B9"/>
    <w:rsid w:val="003D47C6"/>
    <w:rsid w:val="003E17A7"/>
    <w:rsid w:val="00400491"/>
    <w:rsid w:val="0040076D"/>
    <w:rsid w:val="0040356D"/>
    <w:rsid w:val="00407242"/>
    <w:rsid w:val="00407404"/>
    <w:rsid w:val="004110F5"/>
    <w:rsid w:val="0042092D"/>
    <w:rsid w:val="00435249"/>
    <w:rsid w:val="0043580C"/>
    <w:rsid w:val="004601AE"/>
    <w:rsid w:val="0046365B"/>
    <w:rsid w:val="00466C82"/>
    <w:rsid w:val="0047224A"/>
    <w:rsid w:val="0047572F"/>
    <w:rsid w:val="0047633A"/>
    <w:rsid w:val="0048264F"/>
    <w:rsid w:val="0048300E"/>
    <w:rsid w:val="0049217A"/>
    <w:rsid w:val="004960CB"/>
    <w:rsid w:val="004A0A0B"/>
    <w:rsid w:val="004A2C0D"/>
    <w:rsid w:val="004A2E62"/>
    <w:rsid w:val="004A4E99"/>
    <w:rsid w:val="004A68C9"/>
    <w:rsid w:val="004B13BA"/>
    <w:rsid w:val="004B51FD"/>
    <w:rsid w:val="004C44AA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42F6"/>
    <w:rsid w:val="00516F43"/>
    <w:rsid w:val="00532816"/>
    <w:rsid w:val="005362E6"/>
    <w:rsid w:val="00537A62"/>
    <w:rsid w:val="00540F31"/>
    <w:rsid w:val="00552956"/>
    <w:rsid w:val="00562C75"/>
    <w:rsid w:val="00565480"/>
    <w:rsid w:val="005669CB"/>
    <w:rsid w:val="00570C40"/>
    <w:rsid w:val="00572F9F"/>
    <w:rsid w:val="00577117"/>
    <w:rsid w:val="005816EA"/>
    <w:rsid w:val="00582969"/>
    <w:rsid w:val="00583C2E"/>
    <w:rsid w:val="00584FE8"/>
    <w:rsid w:val="00586F35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206B"/>
    <w:rsid w:val="005D6C84"/>
    <w:rsid w:val="005E4C36"/>
    <w:rsid w:val="005E4CDA"/>
    <w:rsid w:val="005F0533"/>
    <w:rsid w:val="005F2349"/>
    <w:rsid w:val="006000AE"/>
    <w:rsid w:val="006013F0"/>
    <w:rsid w:val="0060245D"/>
    <w:rsid w:val="006044B4"/>
    <w:rsid w:val="00607E17"/>
    <w:rsid w:val="006118F6"/>
    <w:rsid w:val="00624E28"/>
    <w:rsid w:val="00633AEA"/>
    <w:rsid w:val="00641D51"/>
    <w:rsid w:val="00642A2F"/>
    <w:rsid w:val="006439F4"/>
    <w:rsid w:val="006517CA"/>
    <w:rsid w:val="0065477D"/>
    <w:rsid w:val="0065606F"/>
    <w:rsid w:val="006562DB"/>
    <w:rsid w:val="00656AC4"/>
    <w:rsid w:val="006724BA"/>
    <w:rsid w:val="00676914"/>
    <w:rsid w:val="006850F5"/>
    <w:rsid w:val="00687A0C"/>
    <w:rsid w:val="00687B3A"/>
    <w:rsid w:val="00692DD7"/>
    <w:rsid w:val="006951F4"/>
    <w:rsid w:val="006B0CA3"/>
    <w:rsid w:val="006C7C0F"/>
    <w:rsid w:val="006D108C"/>
    <w:rsid w:val="006D15B6"/>
    <w:rsid w:val="006D4AC9"/>
    <w:rsid w:val="006D6805"/>
    <w:rsid w:val="006E5C19"/>
    <w:rsid w:val="006F5B6E"/>
    <w:rsid w:val="00705814"/>
    <w:rsid w:val="00705FB5"/>
    <w:rsid w:val="007066B1"/>
    <w:rsid w:val="00710036"/>
    <w:rsid w:val="00713D44"/>
    <w:rsid w:val="00730EA3"/>
    <w:rsid w:val="007327FE"/>
    <w:rsid w:val="007473F0"/>
    <w:rsid w:val="007512C7"/>
    <w:rsid w:val="00752936"/>
    <w:rsid w:val="0076201E"/>
    <w:rsid w:val="00764497"/>
    <w:rsid w:val="00767F33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0C54"/>
    <w:rsid w:val="007A5EE5"/>
    <w:rsid w:val="007A7E7B"/>
    <w:rsid w:val="007B1B01"/>
    <w:rsid w:val="007B2C45"/>
    <w:rsid w:val="007B2F12"/>
    <w:rsid w:val="007C277B"/>
    <w:rsid w:val="007C3CAB"/>
    <w:rsid w:val="007C6E53"/>
    <w:rsid w:val="007D162B"/>
    <w:rsid w:val="007D5CC1"/>
    <w:rsid w:val="007E10C6"/>
    <w:rsid w:val="007F098D"/>
    <w:rsid w:val="007F31F7"/>
    <w:rsid w:val="007F4B97"/>
    <w:rsid w:val="007F7A4D"/>
    <w:rsid w:val="00801B83"/>
    <w:rsid w:val="0081482C"/>
    <w:rsid w:val="00820D1B"/>
    <w:rsid w:val="00823333"/>
    <w:rsid w:val="00823E5A"/>
    <w:rsid w:val="00827A34"/>
    <w:rsid w:val="00836D6A"/>
    <w:rsid w:val="008423FF"/>
    <w:rsid w:val="00857FC8"/>
    <w:rsid w:val="00861178"/>
    <w:rsid w:val="0086410B"/>
    <w:rsid w:val="0086651C"/>
    <w:rsid w:val="00875F00"/>
    <w:rsid w:val="0088272E"/>
    <w:rsid w:val="008945EF"/>
    <w:rsid w:val="008A38E7"/>
    <w:rsid w:val="008B3964"/>
    <w:rsid w:val="008B4917"/>
    <w:rsid w:val="008B6331"/>
    <w:rsid w:val="008E5E59"/>
    <w:rsid w:val="008F59CA"/>
    <w:rsid w:val="008F7C97"/>
    <w:rsid w:val="00920199"/>
    <w:rsid w:val="00921868"/>
    <w:rsid w:val="0093008D"/>
    <w:rsid w:val="0094149E"/>
    <w:rsid w:val="00941875"/>
    <w:rsid w:val="00950061"/>
    <w:rsid w:val="00951F6B"/>
    <w:rsid w:val="009528CA"/>
    <w:rsid w:val="00954E45"/>
    <w:rsid w:val="00960BEC"/>
    <w:rsid w:val="00961044"/>
    <w:rsid w:val="00965998"/>
    <w:rsid w:val="00992DA1"/>
    <w:rsid w:val="009E35D2"/>
    <w:rsid w:val="009F4070"/>
    <w:rsid w:val="00A05F29"/>
    <w:rsid w:val="00A275E4"/>
    <w:rsid w:val="00A32A5F"/>
    <w:rsid w:val="00A44BF1"/>
    <w:rsid w:val="00A44F9E"/>
    <w:rsid w:val="00A54637"/>
    <w:rsid w:val="00A567CD"/>
    <w:rsid w:val="00A63D90"/>
    <w:rsid w:val="00A70783"/>
    <w:rsid w:val="00A75675"/>
    <w:rsid w:val="00A76E53"/>
    <w:rsid w:val="00A83EBD"/>
    <w:rsid w:val="00A9607B"/>
    <w:rsid w:val="00A96C48"/>
    <w:rsid w:val="00AA2518"/>
    <w:rsid w:val="00AA2A29"/>
    <w:rsid w:val="00AB2091"/>
    <w:rsid w:val="00AD0669"/>
    <w:rsid w:val="00AD208A"/>
    <w:rsid w:val="00AD4A3C"/>
    <w:rsid w:val="00AD5F6C"/>
    <w:rsid w:val="00AE3177"/>
    <w:rsid w:val="00AE7DC0"/>
    <w:rsid w:val="00AF61EB"/>
    <w:rsid w:val="00B07213"/>
    <w:rsid w:val="00B129E4"/>
    <w:rsid w:val="00B14050"/>
    <w:rsid w:val="00B43F9B"/>
    <w:rsid w:val="00B44FF6"/>
    <w:rsid w:val="00B5209B"/>
    <w:rsid w:val="00B542D4"/>
    <w:rsid w:val="00B54421"/>
    <w:rsid w:val="00B576E6"/>
    <w:rsid w:val="00B60809"/>
    <w:rsid w:val="00B642B8"/>
    <w:rsid w:val="00B817E2"/>
    <w:rsid w:val="00B9255C"/>
    <w:rsid w:val="00BB6C9A"/>
    <w:rsid w:val="00BB70FB"/>
    <w:rsid w:val="00BC7366"/>
    <w:rsid w:val="00BC7E3A"/>
    <w:rsid w:val="00BD0754"/>
    <w:rsid w:val="00BE023D"/>
    <w:rsid w:val="00BE2705"/>
    <w:rsid w:val="00BE697A"/>
    <w:rsid w:val="00BF22FC"/>
    <w:rsid w:val="00C00DA5"/>
    <w:rsid w:val="00C1245E"/>
    <w:rsid w:val="00C228C5"/>
    <w:rsid w:val="00C24EA8"/>
    <w:rsid w:val="00C26026"/>
    <w:rsid w:val="00C26927"/>
    <w:rsid w:val="00C33468"/>
    <w:rsid w:val="00C3475E"/>
    <w:rsid w:val="00C40C06"/>
    <w:rsid w:val="00C42B7A"/>
    <w:rsid w:val="00C55E91"/>
    <w:rsid w:val="00C61C84"/>
    <w:rsid w:val="00C628A8"/>
    <w:rsid w:val="00C70CA1"/>
    <w:rsid w:val="00C73D59"/>
    <w:rsid w:val="00C90681"/>
    <w:rsid w:val="00C90A7A"/>
    <w:rsid w:val="00C93F61"/>
    <w:rsid w:val="00C94464"/>
    <w:rsid w:val="00C953C9"/>
    <w:rsid w:val="00CA401A"/>
    <w:rsid w:val="00CB27ED"/>
    <w:rsid w:val="00CB61D6"/>
    <w:rsid w:val="00CE6C4B"/>
    <w:rsid w:val="00CE79E0"/>
    <w:rsid w:val="00CF12C6"/>
    <w:rsid w:val="00CF2B2F"/>
    <w:rsid w:val="00CF37A0"/>
    <w:rsid w:val="00CF6292"/>
    <w:rsid w:val="00CF6B12"/>
    <w:rsid w:val="00D02EB8"/>
    <w:rsid w:val="00D1312F"/>
    <w:rsid w:val="00D152E4"/>
    <w:rsid w:val="00D1753D"/>
    <w:rsid w:val="00D23EFA"/>
    <w:rsid w:val="00D243E6"/>
    <w:rsid w:val="00D34B66"/>
    <w:rsid w:val="00D34D5E"/>
    <w:rsid w:val="00D44188"/>
    <w:rsid w:val="00D443FF"/>
    <w:rsid w:val="00D63339"/>
    <w:rsid w:val="00D71B2A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C7ED7"/>
    <w:rsid w:val="00DD03B9"/>
    <w:rsid w:val="00DD6EB4"/>
    <w:rsid w:val="00DE38F3"/>
    <w:rsid w:val="00DF1076"/>
    <w:rsid w:val="00DF26AA"/>
    <w:rsid w:val="00DF7ED6"/>
    <w:rsid w:val="00E02CDE"/>
    <w:rsid w:val="00E11452"/>
    <w:rsid w:val="00E42AED"/>
    <w:rsid w:val="00E4451A"/>
    <w:rsid w:val="00E72419"/>
    <w:rsid w:val="00E72975"/>
    <w:rsid w:val="00E7465A"/>
    <w:rsid w:val="00E81007"/>
    <w:rsid w:val="00E87464"/>
    <w:rsid w:val="00E87776"/>
    <w:rsid w:val="00E9119D"/>
    <w:rsid w:val="00E92238"/>
    <w:rsid w:val="00EA206F"/>
    <w:rsid w:val="00EA3690"/>
    <w:rsid w:val="00EB0E73"/>
    <w:rsid w:val="00ED28E4"/>
    <w:rsid w:val="00ED789C"/>
    <w:rsid w:val="00EE165B"/>
    <w:rsid w:val="00EE4D57"/>
    <w:rsid w:val="00F003D6"/>
    <w:rsid w:val="00F00B76"/>
    <w:rsid w:val="00F06F17"/>
    <w:rsid w:val="00F226CA"/>
    <w:rsid w:val="00F239D1"/>
    <w:rsid w:val="00F322E1"/>
    <w:rsid w:val="00F342F7"/>
    <w:rsid w:val="00F40FEC"/>
    <w:rsid w:val="00F42549"/>
    <w:rsid w:val="00F625A5"/>
    <w:rsid w:val="00F63ADF"/>
    <w:rsid w:val="00F63BBC"/>
    <w:rsid w:val="00F8007A"/>
    <w:rsid w:val="00F803A3"/>
    <w:rsid w:val="00F831B5"/>
    <w:rsid w:val="00F93F9F"/>
    <w:rsid w:val="00F96A96"/>
    <w:rsid w:val="00FA42B5"/>
    <w:rsid w:val="00FA5C55"/>
    <w:rsid w:val="00FA689A"/>
    <w:rsid w:val="00FB05DD"/>
    <w:rsid w:val="00FB15A7"/>
    <w:rsid w:val="00FB3187"/>
    <w:rsid w:val="00FB3DFD"/>
    <w:rsid w:val="00FB54E4"/>
    <w:rsid w:val="00FC306B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30">
    <w:name w:val="Body Text 3"/>
    <w:basedOn w:val="a"/>
    <w:link w:val="31"/>
    <w:uiPriority w:val="99"/>
    <w:semiHidden/>
    <w:unhideWhenUsed/>
    <w:rsid w:val="005E4CD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5E4CDA"/>
    <w:rPr>
      <w:rFonts w:ascii="Times New Roman" w:eastAsia="Times New Roman" w:hAnsi="Times New Roman"/>
      <w:sz w:val="16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387C8A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link w:val="20"/>
    <w:uiPriority w:val="99"/>
    <w:semiHidden/>
    <w:rsid w:val="00387C8A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7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teoriya-organizacii-411559" TargetMode="External"/><Relationship Id="rId13" Type="http://schemas.openxmlformats.org/officeDocument/2006/relationships/hyperlink" Target="http://www.iprbookshop.ru/305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05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1065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blio-online.ru/book/teoriya-organizacii-4137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teoriya-organizacii-4128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04CF2-90F6-408B-8150-C5490D6B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7362</Words>
  <Characters>41968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49232</CharactersWithSpaces>
  <SharedDoc>false</SharedDoc>
  <HLinks>
    <vt:vector size="36" baseType="variant">
      <vt:variant>
        <vt:i4>7667820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4194397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http://www.iprbookshop.ru/71065.html</vt:lpwstr>
      </vt:variant>
      <vt:variant>
        <vt:lpwstr/>
      </vt:variant>
      <vt:variant>
        <vt:i4>4390920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https://biblio-online.ru/book/teoriya-organizacii-413756</vt:lpwstr>
      </vt:variant>
      <vt:variant>
        <vt:lpwstr/>
      </vt:variant>
      <vt:variant>
        <vt:i4>4849673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https://biblio-online.ru/book/teoriya-organizacii-412850</vt:lpwstr>
      </vt:variant>
      <vt:variant>
        <vt:lpwstr/>
      </vt:variant>
      <vt:variant>
        <vt:i4>5111818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https://biblio-online.ru/book/teoriya-organizacii-411559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Admin</cp:lastModifiedBy>
  <cp:revision>11</cp:revision>
  <cp:lastPrinted>2018-04-27T04:34:00Z</cp:lastPrinted>
  <dcterms:created xsi:type="dcterms:W3CDTF">2021-01-16T14:42:00Z</dcterms:created>
  <dcterms:modified xsi:type="dcterms:W3CDTF">2023-06-05T05:19:00Z</dcterms:modified>
</cp:coreProperties>
</file>